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99C9" w14:textId="0D6E810A" w:rsidR="004934D4" w:rsidRPr="009D7007" w:rsidRDefault="004934D4" w:rsidP="001627FF">
      <w:pPr>
        <w:spacing w:line="480" w:lineRule="auto"/>
        <w:rPr>
          <w:rFonts w:ascii="Times New Roman" w:eastAsia="Times New Roman" w:hAnsi="Times New Roman" w:cs="Times New Roman"/>
          <w:b/>
          <w:bCs/>
          <w:sz w:val="24"/>
          <w:szCs w:val="24"/>
        </w:rPr>
      </w:pPr>
      <w:bookmarkStart w:id="0" w:name="_GoBack"/>
      <w:bookmarkEnd w:id="0"/>
      <w:r w:rsidRPr="009D7007">
        <w:rPr>
          <w:rFonts w:ascii="Times New Roman" w:eastAsia="Times New Roman" w:hAnsi="Times New Roman" w:cs="Times New Roman"/>
          <w:b/>
          <w:bCs/>
          <w:sz w:val="24"/>
          <w:szCs w:val="24"/>
        </w:rPr>
        <w:t>Inter</w:t>
      </w:r>
      <w:r w:rsidR="3914C8B6" w:rsidRPr="009D7007">
        <w:rPr>
          <w:rFonts w:ascii="Times New Roman" w:eastAsia="Times New Roman" w:hAnsi="Times New Roman" w:cs="Times New Roman"/>
          <w:b/>
          <w:bCs/>
          <w:sz w:val="24"/>
          <w:szCs w:val="24"/>
        </w:rPr>
        <w:t>-</w:t>
      </w:r>
      <w:r w:rsidRPr="009D7007">
        <w:rPr>
          <w:rFonts w:ascii="Times New Roman" w:eastAsia="Times New Roman" w:hAnsi="Times New Roman" w:cs="Times New Roman"/>
          <w:b/>
          <w:bCs/>
          <w:sz w:val="24"/>
          <w:szCs w:val="24"/>
        </w:rPr>
        <w:t xml:space="preserve">generational Housing Inequalities: </w:t>
      </w:r>
      <w:r w:rsidR="00864AA1" w:rsidRPr="009D7007">
        <w:rPr>
          <w:rFonts w:ascii="Times New Roman" w:eastAsia="Times New Roman" w:hAnsi="Times New Roman" w:cs="Times New Roman"/>
          <w:b/>
          <w:bCs/>
          <w:sz w:val="24"/>
          <w:szCs w:val="24"/>
        </w:rPr>
        <w:t xml:space="preserve">‘Baby Boomers’ </w:t>
      </w:r>
      <w:r w:rsidR="571A503A" w:rsidRPr="009D7007">
        <w:rPr>
          <w:rFonts w:ascii="Times New Roman" w:eastAsia="Times New Roman" w:hAnsi="Times New Roman" w:cs="Times New Roman"/>
          <w:b/>
          <w:bCs/>
          <w:i/>
          <w:sz w:val="24"/>
          <w:szCs w:val="24"/>
        </w:rPr>
        <w:t>versus</w:t>
      </w:r>
      <w:r w:rsidR="571A503A" w:rsidRPr="009D7007">
        <w:rPr>
          <w:rFonts w:ascii="Times New Roman" w:eastAsia="Times New Roman" w:hAnsi="Times New Roman" w:cs="Times New Roman"/>
          <w:b/>
          <w:bCs/>
          <w:sz w:val="24"/>
          <w:szCs w:val="24"/>
        </w:rPr>
        <w:t xml:space="preserve"> the</w:t>
      </w:r>
      <w:r w:rsidR="00864AA1" w:rsidRPr="009D7007">
        <w:rPr>
          <w:rFonts w:ascii="Times New Roman" w:eastAsia="Times New Roman" w:hAnsi="Times New Roman" w:cs="Times New Roman"/>
          <w:b/>
          <w:bCs/>
          <w:sz w:val="24"/>
          <w:szCs w:val="24"/>
        </w:rPr>
        <w:t xml:space="preserve"> ‘Millenials’</w:t>
      </w:r>
    </w:p>
    <w:p w14:paraId="414F7090" w14:textId="7AD4056A" w:rsidR="004934D4" w:rsidRPr="009D7007" w:rsidRDefault="004934D4" w:rsidP="001627FF">
      <w:pPr>
        <w:spacing w:line="480" w:lineRule="auto"/>
        <w:contextualSpacing/>
        <w:rPr>
          <w:rFonts w:ascii="Times New Roman" w:hAnsi="Times New Roman" w:cs="Times New Roman"/>
          <w:b/>
          <w:sz w:val="24"/>
        </w:rPr>
      </w:pPr>
    </w:p>
    <w:p w14:paraId="32E0BAC1" w14:textId="61D266A5" w:rsidR="00EE030B" w:rsidRPr="009D7007" w:rsidRDefault="00EE030B" w:rsidP="001627FF">
      <w:pPr>
        <w:spacing w:line="480" w:lineRule="auto"/>
        <w:contextualSpacing/>
        <w:rPr>
          <w:rFonts w:ascii="Times New Roman" w:hAnsi="Times New Roman" w:cs="Times New Roman"/>
          <w:sz w:val="24"/>
        </w:rPr>
      </w:pPr>
      <w:r w:rsidRPr="009D7007">
        <w:rPr>
          <w:rFonts w:ascii="Times New Roman" w:hAnsi="Times New Roman" w:cs="Times New Roman"/>
          <w:sz w:val="24"/>
        </w:rPr>
        <w:t>Hoolachan, J. and McKee, K</w:t>
      </w:r>
    </w:p>
    <w:p w14:paraId="0506DEF8" w14:textId="77777777" w:rsidR="00724C55" w:rsidRPr="009D7007" w:rsidRDefault="00724C55" w:rsidP="001627FF">
      <w:pPr>
        <w:spacing w:line="480" w:lineRule="auto"/>
        <w:contextualSpacing/>
        <w:rPr>
          <w:rFonts w:ascii="Times New Roman" w:hAnsi="Times New Roman" w:cs="Times New Roman"/>
          <w:sz w:val="24"/>
        </w:rPr>
      </w:pPr>
    </w:p>
    <w:p w14:paraId="0E9E9F5D" w14:textId="77777777" w:rsidR="004934D4" w:rsidRPr="009D7007" w:rsidRDefault="004934D4" w:rsidP="001627FF">
      <w:pPr>
        <w:spacing w:line="480" w:lineRule="auto"/>
        <w:contextualSpacing/>
        <w:rPr>
          <w:rFonts w:ascii="Times New Roman" w:hAnsi="Times New Roman" w:cs="Times New Roman"/>
          <w:b/>
          <w:sz w:val="24"/>
        </w:rPr>
      </w:pPr>
      <w:r w:rsidRPr="009D7007">
        <w:rPr>
          <w:rFonts w:ascii="Times New Roman" w:hAnsi="Times New Roman" w:cs="Times New Roman"/>
          <w:b/>
          <w:sz w:val="24"/>
        </w:rPr>
        <w:t>Abstract</w:t>
      </w:r>
    </w:p>
    <w:p w14:paraId="7654619D" w14:textId="77777777" w:rsidR="004934D4" w:rsidRPr="009D7007" w:rsidRDefault="004934D4" w:rsidP="001627FF">
      <w:pPr>
        <w:spacing w:line="480" w:lineRule="auto"/>
        <w:contextualSpacing/>
        <w:rPr>
          <w:rFonts w:ascii="Times New Roman" w:hAnsi="Times New Roman" w:cs="Times New Roman"/>
          <w:sz w:val="24"/>
        </w:rPr>
      </w:pPr>
    </w:p>
    <w:p w14:paraId="1E31B208" w14:textId="2C99C0FC" w:rsidR="004934D4" w:rsidRPr="009D7007" w:rsidRDefault="004934D4" w:rsidP="001627FF">
      <w:pPr>
        <w:spacing w:line="480" w:lineRule="auto"/>
        <w:contextualSpacing/>
        <w:rPr>
          <w:rFonts w:ascii="Times New Roman" w:eastAsia="Times New Roman" w:hAnsi="Times New Roman" w:cs="Times New Roman"/>
          <w:sz w:val="24"/>
          <w:szCs w:val="24"/>
        </w:rPr>
      </w:pPr>
      <w:r w:rsidRPr="009D7007">
        <w:rPr>
          <w:rFonts w:ascii="Times New Roman" w:eastAsia="Times New Roman" w:hAnsi="Times New Roman" w:cs="Times New Roman"/>
          <w:sz w:val="24"/>
          <w:szCs w:val="24"/>
        </w:rPr>
        <w:t>In contrast to the post-war period, the late 20</w:t>
      </w:r>
      <w:r w:rsidRPr="009D7007">
        <w:rPr>
          <w:rFonts w:ascii="Times New Roman" w:eastAsia="Times New Roman" w:hAnsi="Times New Roman" w:cs="Times New Roman"/>
          <w:sz w:val="24"/>
          <w:szCs w:val="24"/>
          <w:vertAlign w:val="superscript"/>
        </w:rPr>
        <w:t>th</w:t>
      </w:r>
      <w:r w:rsidRPr="009D7007">
        <w:rPr>
          <w:rFonts w:ascii="Times New Roman" w:eastAsia="Times New Roman" w:hAnsi="Times New Roman" w:cs="Times New Roman"/>
          <w:sz w:val="24"/>
          <w:szCs w:val="24"/>
        </w:rPr>
        <w:t xml:space="preserve"> and early 21</w:t>
      </w:r>
      <w:r w:rsidRPr="009D7007">
        <w:rPr>
          <w:rFonts w:ascii="Times New Roman" w:eastAsia="Times New Roman" w:hAnsi="Times New Roman" w:cs="Times New Roman"/>
          <w:sz w:val="24"/>
          <w:szCs w:val="24"/>
          <w:vertAlign w:val="superscript"/>
        </w:rPr>
        <w:t>st</w:t>
      </w:r>
      <w:r w:rsidRPr="009D7007">
        <w:rPr>
          <w:rFonts w:ascii="Times New Roman" w:eastAsia="Times New Roman" w:hAnsi="Times New Roman" w:cs="Times New Roman"/>
          <w:sz w:val="24"/>
          <w:szCs w:val="24"/>
        </w:rPr>
        <w:t xml:space="preserve"> centuries </w:t>
      </w:r>
      <w:r w:rsidR="00C312C0" w:rsidRPr="009D7007">
        <w:rPr>
          <w:rFonts w:ascii="Times New Roman" w:eastAsia="Times New Roman" w:hAnsi="Times New Roman" w:cs="Times New Roman"/>
          <w:sz w:val="24"/>
          <w:szCs w:val="24"/>
        </w:rPr>
        <w:t xml:space="preserve">in the UK </w:t>
      </w:r>
      <w:r w:rsidRPr="009D7007">
        <w:rPr>
          <w:rFonts w:ascii="Times New Roman" w:eastAsia="Times New Roman" w:hAnsi="Times New Roman" w:cs="Times New Roman"/>
          <w:sz w:val="24"/>
          <w:szCs w:val="24"/>
        </w:rPr>
        <w:t>have been characterised by the adva</w:t>
      </w:r>
      <w:r w:rsidR="00C20990" w:rsidRPr="009D7007">
        <w:rPr>
          <w:rFonts w:ascii="Times New Roman" w:eastAsia="Times New Roman" w:hAnsi="Times New Roman" w:cs="Times New Roman"/>
          <w:sz w:val="24"/>
          <w:szCs w:val="24"/>
        </w:rPr>
        <w:t>ncement of neoliberal policies including</w:t>
      </w:r>
      <w:r w:rsidRPr="009D7007">
        <w:rPr>
          <w:rFonts w:ascii="Times New Roman" w:eastAsia="Times New Roman" w:hAnsi="Times New Roman" w:cs="Times New Roman"/>
          <w:sz w:val="24"/>
          <w:szCs w:val="24"/>
        </w:rPr>
        <w:t xml:space="preserve"> privatisation of the housin</w:t>
      </w:r>
      <w:r w:rsidR="00724C55" w:rsidRPr="009D7007">
        <w:rPr>
          <w:rFonts w:ascii="Times New Roman" w:eastAsia="Times New Roman" w:hAnsi="Times New Roman" w:cs="Times New Roman"/>
          <w:sz w:val="24"/>
          <w:szCs w:val="24"/>
        </w:rPr>
        <w:t>g system and employment casualis</w:t>
      </w:r>
      <w:r w:rsidRPr="009D7007">
        <w:rPr>
          <w:rFonts w:ascii="Times New Roman" w:eastAsia="Times New Roman" w:hAnsi="Times New Roman" w:cs="Times New Roman"/>
          <w:sz w:val="24"/>
          <w:szCs w:val="24"/>
        </w:rPr>
        <w:t xml:space="preserve">ation.  Consequently, there </w:t>
      </w:r>
      <w:r w:rsidR="0033740B" w:rsidRPr="009D7007">
        <w:rPr>
          <w:rFonts w:ascii="Times New Roman" w:eastAsia="Times New Roman" w:hAnsi="Times New Roman" w:cs="Times New Roman"/>
          <w:sz w:val="24"/>
          <w:szCs w:val="24"/>
        </w:rPr>
        <w:t>are</w:t>
      </w:r>
      <w:r w:rsidRPr="009D7007">
        <w:rPr>
          <w:rFonts w:ascii="Times New Roman" w:eastAsia="Times New Roman" w:hAnsi="Times New Roman" w:cs="Times New Roman"/>
          <w:sz w:val="24"/>
          <w:szCs w:val="24"/>
        </w:rPr>
        <w:t xml:space="preserve"> growing</w:t>
      </w:r>
      <w:r w:rsidR="005E2DDD" w:rsidRPr="009D7007">
        <w:rPr>
          <w:rFonts w:ascii="Times New Roman" w:eastAsia="Times New Roman" w:hAnsi="Times New Roman" w:cs="Times New Roman"/>
          <w:sz w:val="24"/>
          <w:szCs w:val="24"/>
        </w:rPr>
        <w:t xml:space="preserve"> socioeconomic</w:t>
      </w:r>
      <w:r w:rsidRPr="009D7007">
        <w:rPr>
          <w:rFonts w:ascii="Times New Roman" w:eastAsia="Times New Roman" w:hAnsi="Times New Roman" w:cs="Times New Roman"/>
          <w:sz w:val="24"/>
          <w:szCs w:val="24"/>
        </w:rPr>
        <w:t xml:space="preserve"> inequalities between those born in the post-wa</w:t>
      </w:r>
      <w:r w:rsidR="002246CF" w:rsidRPr="009D7007">
        <w:rPr>
          <w:rFonts w:ascii="Times New Roman" w:eastAsia="Times New Roman" w:hAnsi="Times New Roman" w:cs="Times New Roman"/>
          <w:sz w:val="24"/>
          <w:szCs w:val="24"/>
        </w:rPr>
        <w:t>r period – the ‘Baby B</w:t>
      </w:r>
      <w:r w:rsidRPr="009D7007">
        <w:rPr>
          <w:rFonts w:ascii="Times New Roman" w:eastAsia="Times New Roman" w:hAnsi="Times New Roman" w:cs="Times New Roman"/>
          <w:sz w:val="24"/>
          <w:szCs w:val="24"/>
        </w:rPr>
        <w:t>oomers’ –</w:t>
      </w:r>
      <w:r w:rsidR="005E2DDD" w:rsidRPr="009D7007">
        <w:rPr>
          <w:rFonts w:ascii="Times New Roman" w:eastAsia="Times New Roman" w:hAnsi="Times New Roman" w:cs="Times New Roman"/>
          <w:sz w:val="24"/>
          <w:szCs w:val="24"/>
        </w:rPr>
        <w:t xml:space="preserve"> </w:t>
      </w:r>
      <w:r w:rsidR="002246CF" w:rsidRPr="009D7007">
        <w:rPr>
          <w:rFonts w:ascii="Times New Roman" w:eastAsia="Times New Roman" w:hAnsi="Times New Roman" w:cs="Times New Roman"/>
          <w:sz w:val="24"/>
          <w:szCs w:val="24"/>
        </w:rPr>
        <w:t>and the younger generation – the ‘M</w:t>
      </w:r>
      <w:r w:rsidRPr="009D7007">
        <w:rPr>
          <w:rFonts w:ascii="Times New Roman" w:eastAsia="Times New Roman" w:hAnsi="Times New Roman" w:cs="Times New Roman"/>
          <w:sz w:val="24"/>
          <w:szCs w:val="24"/>
        </w:rPr>
        <w:t xml:space="preserve">illenials’.  Such inequalities have led to narratives of </w:t>
      </w:r>
      <w:r w:rsidR="002246CF" w:rsidRPr="009D7007">
        <w:rPr>
          <w:rFonts w:ascii="Times New Roman" w:eastAsia="Times New Roman" w:hAnsi="Times New Roman" w:cs="Times New Roman"/>
          <w:sz w:val="24"/>
          <w:szCs w:val="24"/>
        </w:rPr>
        <w:t xml:space="preserve">inter-generational </w:t>
      </w:r>
      <w:r w:rsidRPr="009D7007">
        <w:rPr>
          <w:rFonts w:ascii="Times New Roman" w:eastAsia="Times New Roman" w:hAnsi="Times New Roman" w:cs="Times New Roman"/>
          <w:sz w:val="24"/>
          <w:szCs w:val="24"/>
        </w:rPr>
        <w:t xml:space="preserve">conflict </w:t>
      </w:r>
      <w:r w:rsidR="00B53951" w:rsidRPr="009D7007">
        <w:rPr>
          <w:rFonts w:ascii="Times New Roman" w:eastAsia="Times New Roman" w:hAnsi="Times New Roman" w:cs="Times New Roman"/>
          <w:sz w:val="24"/>
          <w:szCs w:val="24"/>
        </w:rPr>
        <w:t xml:space="preserve">with Baby Boomers framed as jeopardising the futures of Millenials.  </w:t>
      </w:r>
      <w:r w:rsidRPr="009D7007">
        <w:rPr>
          <w:rFonts w:ascii="Times New Roman" w:eastAsia="Times New Roman" w:hAnsi="Times New Roman" w:cs="Times New Roman"/>
          <w:sz w:val="24"/>
          <w:szCs w:val="24"/>
        </w:rPr>
        <w:t>Drawing on</w:t>
      </w:r>
      <w:r w:rsidR="002246CF" w:rsidRPr="009D7007">
        <w:rPr>
          <w:rFonts w:ascii="Times New Roman" w:eastAsia="Times New Roman" w:hAnsi="Times New Roman" w:cs="Times New Roman"/>
          <w:sz w:val="24"/>
          <w:szCs w:val="24"/>
        </w:rPr>
        <w:t xml:space="preserve"> Mannheim’s theory of social generations</w:t>
      </w:r>
      <w:r w:rsidR="00072FAA" w:rsidRPr="009D7007">
        <w:rPr>
          <w:rFonts w:ascii="Times New Roman" w:eastAsia="Times New Roman" w:hAnsi="Times New Roman" w:cs="Times New Roman"/>
          <w:sz w:val="24"/>
          <w:szCs w:val="24"/>
        </w:rPr>
        <w:t>, the concept of generational habitus</w:t>
      </w:r>
      <w:r w:rsidR="002246CF" w:rsidRPr="009D7007">
        <w:rPr>
          <w:rFonts w:ascii="Times New Roman" w:eastAsia="Times New Roman" w:hAnsi="Times New Roman" w:cs="Times New Roman"/>
          <w:sz w:val="24"/>
          <w:szCs w:val="24"/>
        </w:rPr>
        <w:t xml:space="preserve"> and</w:t>
      </w:r>
      <w:r w:rsidRPr="009D7007">
        <w:rPr>
          <w:rFonts w:ascii="Times New Roman" w:eastAsia="Times New Roman" w:hAnsi="Times New Roman" w:cs="Times New Roman"/>
          <w:sz w:val="24"/>
          <w:szCs w:val="24"/>
        </w:rPr>
        <w:t xml:space="preserve"> qualitative data from </w:t>
      </w:r>
      <w:r w:rsidR="0A4790A1" w:rsidRPr="009D7007">
        <w:rPr>
          <w:rFonts w:ascii="Times New Roman" w:eastAsia="Times New Roman" w:hAnsi="Times New Roman" w:cs="Times New Roman"/>
          <w:sz w:val="24"/>
          <w:szCs w:val="24"/>
        </w:rPr>
        <w:t>49</w:t>
      </w:r>
      <w:r w:rsidRPr="009D7007">
        <w:rPr>
          <w:rFonts w:ascii="Times New Roman" w:eastAsia="Times New Roman" w:hAnsi="Times New Roman" w:cs="Times New Roman"/>
          <w:sz w:val="24"/>
          <w:szCs w:val="24"/>
        </w:rPr>
        <w:t xml:space="preserve"> </w:t>
      </w:r>
      <w:r w:rsidR="002246CF" w:rsidRPr="009D7007">
        <w:rPr>
          <w:rFonts w:ascii="Times New Roman" w:eastAsia="Times New Roman" w:hAnsi="Times New Roman" w:cs="Times New Roman"/>
          <w:sz w:val="24"/>
          <w:szCs w:val="24"/>
        </w:rPr>
        <w:t>Baby B</w:t>
      </w:r>
      <w:r w:rsidR="00B53951" w:rsidRPr="009D7007">
        <w:rPr>
          <w:rFonts w:ascii="Times New Roman" w:eastAsia="Times New Roman" w:hAnsi="Times New Roman" w:cs="Times New Roman"/>
          <w:sz w:val="24"/>
          <w:szCs w:val="24"/>
        </w:rPr>
        <w:t>oomers</w:t>
      </w:r>
      <w:r w:rsidRPr="009D7007">
        <w:rPr>
          <w:rFonts w:ascii="Times New Roman" w:eastAsia="Times New Roman" w:hAnsi="Times New Roman" w:cs="Times New Roman"/>
          <w:sz w:val="24"/>
          <w:szCs w:val="24"/>
        </w:rPr>
        <w:t xml:space="preserve"> and </w:t>
      </w:r>
      <w:r w:rsidR="0A4790A1" w:rsidRPr="009D7007">
        <w:rPr>
          <w:rFonts w:ascii="Times New Roman" w:eastAsia="Times New Roman" w:hAnsi="Times New Roman" w:cs="Times New Roman"/>
          <w:sz w:val="24"/>
          <w:szCs w:val="24"/>
        </w:rPr>
        <w:t>62</w:t>
      </w:r>
      <w:r w:rsidRPr="009D7007">
        <w:rPr>
          <w:rFonts w:ascii="Times New Roman" w:eastAsia="Times New Roman" w:hAnsi="Times New Roman" w:cs="Times New Roman"/>
          <w:sz w:val="24"/>
          <w:szCs w:val="24"/>
        </w:rPr>
        <w:t xml:space="preserve"> </w:t>
      </w:r>
      <w:r w:rsidR="00B53951" w:rsidRPr="009D7007">
        <w:rPr>
          <w:rFonts w:ascii="Times New Roman" w:eastAsia="Times New Roman" w:hAnsi="Times New Roman" w:cs="Times New Roman"/>
          <w:sz w:val="24"/>
          <w:szCs w:val="24"/>
        </w:rPr>
        <w:t>Millenials</w:t>
      </w:r>
      <w:r w:rsidRPr="009D7007">
        <w:rPr>
          <w:rFonts w:ascii="Times New Roman" w:eastAsia="Times New Roman" w:hAnsi="Times New Roman" w:cs="Times New Roman"/>
          <w:sz w:val="24"/>
          <w:szCs w:val="24"/>
        </w:rPr>
        <w:t>, we unpack the ways in which inter</w:t>
      </w:r>
      <w:r w:rsidR="002246CF" w:rsidRPr="009D7007">
        <w:rPr>
          <w:rFonts w:ascii="Times New Roman" w:eastAsia="Times New Roman" w:hAnsi="Times New Roman" w:cs="Times New Roman"/>
          <w:sz w:val="24"/>
          <w:szCs w:val="24"/>
        </w:rPr>
        <w:t>-</w:t>
      </w:r>
      <w:r w:rsidRPr="009D7007">
        <w:rPr>
          <w:rFonts w:ascii="Times New Roman" w:eastAsia="Times New Roman" w:hAnsi="Times New Roman" w:cs="Times New Roman"/>
          <w:sz w:val="24"/>
          <w:szCs w:val="24"/>
        </w:rPr>
        <w:t>generational inequalities</w:t>
      </w:r>
      <w:r w:rsidR="00F17F22" w:rsidRPr="009D7007">
        <w:rPr>
          <w:rFonts w:ascii="Times New Roman" w:eastAsia="Times New Roman" w:hAnsi="Times New Roman" w:cs="Times New Roman"/>
          <w:sz w:val="24"/>
          <w:szCs w:val="24"/>
        </w:rPr>
        <w:t xml:space="preserve"> are </w:t>
      </w:r>
      <w:r w:rsidR="00C312C0" w:rsidRPr="009D7007">
        <w:rPr>
          <w:rFonts w:ascii="Times New Roman" w:eastAsia="Times New Roman" w:hAnsi="Times New Roman" w:cs="Times New Roman"/>
          <w:sz w:val="24"/>
          <w:szCs w:val="24"/>
        </w:rPr>
        <w:t xml:space="preserve">intersubjectively understood and </w:t>
      </w:r>
      <w:r w:rsidR="00F17F22" w:rsidRPr="009D7007">
        <w:rPr>
          <w:rFonts w:ascii="Times New Roman" w:eastAsia="Times New Roman" w:hAnsi="Times New Roman" w:cs="Times New Roman"/>
          <w:sz w:val="24"/>
          <w:szCs w:val="24"/>
        </w:rPr>
        <w:t>discussed</w:t>
      </w:r>
      <w:r w:rsidRPr="009D7007">
        <w:rPr>
          <w:rFonts w:ascii="Times New Roman" w:eastAsia="Times New Roman" w:hAnsi="Times New Roman" w:cs="Times New Roman"/>
          <w:sz w:val="24"/>
          <w:szCs w:val="24"/>
        </w:rPr>
        <w:t xml:space="preserve">.  </w:t>
      </w:r>
      <w:r w:rsidR="00B53951" w:rsidRPr="009D7007">
        <w:rPr>
          <w:rFonts w:ascii="Times New Roman" w:eastAsia="Times New Roman" w:hAnsi="Times New Roman" w:cs="Times New Roman"/>
          <w:sz w:val="24"/>
          <w:szCs w:val="24"/>
        </w:rPr>
        <w:t xml:space="preserve">Our data indicate that while young people are aware of inter-generational inequalities, they do not feel resentful towards their parents’ </w:t>
      </w:r>
      <w:r w:rsidR="00F17F22" w:rsidRPr="009D7007">
        <w:rPr>
          <w:rFonts w:ascii="Times New Roman" w:eastAsia="Times New Roman" w:hAnsi="Times New Roman" w:cs="Times New Roman"/>
          <w:sz w:val="24"/>
          <w:szCs w:val="24"/>
        </w:rPr>
        <w:t>generation</w:t>
      </w:r>
      <w:r w:rsidR="00B53951" w:rsidRPr="009D7007">
        <w:rPr>
          <w:rFonts w:ascii="Times New Roman" w:eastAsia="Times New Roman" w:hAnsi="Times New Roman" w:cs="Times New Roman"/>
          <w:sz w:val="24"/>
          <w:szCs w:val="24"/>
        </w:rPr>
        <w:t xml:space="preserve"> for profiting at their expense</w:t>
      </w:r>
      <w:r w:rsidR="0033740B" w:rsidRPr="009D7007">
        <w:rPr>
          <w:rFonts w:ascii="Times New Roman" w:eastAsia="Times New Roman" w:hAnsi="Times New Roman" w:cs="Times New Roman"/>
          <w:sz w:val="24"/>
          <w:szCs w:val="24"/>
        </w:rPr>
        <w:t xml:space="preserve">.  Instead, many blame the government for not representing their interests.  </w:t>
      </w:r>
      <w:r w:rsidR="00724C55" w:rsidRPr="009D7007">
        <w:rPr>
          <w:rFonts w:ascii="Times New Roman" w:eastAsia="Times New Roman" w:hAnsi="Times New Roman" w:cs="Times New Roman"/>
          <w:sz w:val="24"/>
          <w:szCs w:val="24"/>
        </w:rPr>
        <w:t xml:space="preserve">Thus, narratives of inter-generational conflict </w:t>
      </w:r>
      <w:r w:rsidR="00293DA7" w:rsidRPr="009D7007">
        <w:rPr>
          <w:rFonts w:ascii="Times New Roman" w:eastAsia="Times New Roman" w:hAnsi="Times New Roman" w:cs="Times New Roman"/>
          <w:sz w:val="24"/>
          <w:szCs w:val="24"/>
        </w:rPr>
        <w:t>misleadingly</w:t>
      </w:r>
      <w:r w:rsidR="00724C55" w:rsidRPr="009D7007">
        <w:rPr>
          <w:rFonts w:ascii="Times New Roman" w:eastAsia="Times New Roman" w:hAnsi="Times New Roman" w:cs="Times New Roman"/>
          <w:sz w:val="24"/>
          <w:szCs w:val="24"/>
        </w:rPr>
        <w:t xml:space="preserve"> direct blame toward</w:t>
      </w:r>
      <w:r w:rsidR="00F55699" w:rsidRPr="009D7007">
        <w:rPr>
          <w:rFonts w:ascii="Times New Roman" w:eastAsia="Times New Roman" w:hAnsi="Times New Roman" w:cs="Times New Roman"/>
          <w:sz w:val="24"/>
          <w:szCs w:val="24"/>
        </w:rPr>
        <w:t>s</w:t>
      </w:r>
      <w:r w:rsidR="00724C55" w:rsidRPr="009D7007">
        <w:rPr>
          <w:rFonts w:ascii="Times New Roman" w:eastAsia="Times New Roman" w:hAnsi="Times New Roman" w:cs="Times New Roman"/>
          <w:sz w:val="24"/>
          <w:szCs w:val="24"/>
        </w:rPr>
        <w:t xml:space="preserve"> the agency of Baby Boomers </w:t>
      </w:r>
      <w:r w:rsidR="00C200A3" w:rsidRPr="009D7007">
        <w:rPr>
          <w:rFonts w:ascii="Times New Roman" w:eastAsia="Times New Roman" w:hAnsi="Times New Roman" w:cs="Times New Roman"/>
          <w:sz w:val="24"/>
          <w:szCs w:val="24"/>
        </w:rPr>
        <w:t>rather than</w:t>
      </w:r>
      <w:r w:rsidR="00724C55" w:rsidRPr="009D7007">
        <w:rPr>
          <w:rFonts w:ascii="Times New Roman" w:eastAsia="Times New Roman" w:hAnsi="Times New Roman" w:cs="Times New Roman"/>
          <w:sz w:val="24"/>
          <w:szCs w:val="24"/>
        </w:rPr>
        <w:t xml:space="preserve"> political structures.</w:t>
      </w:r>
    </w:p>
    <w:p w14:paraId="3C471238" w14:textId="77777777" w:rsidR="008A32F1" w:rsidRPr="009D7007" w:rsidRDefault="008A32F1" w:rsidP="001627FF">
      <w:pPr>
        <w:spacing w:line="480" w:lineRule="auto"/>
        <w:contextualSpacing/>
        <w:rPr>
          <w:rFonts w:ascii="Times New Roman" w:hAnsi="Times New Roman" w:cs="Times New Roman"/>
          <w:sz w:val="24"/>
          <w:szCs w:val="24"/>
        </w:rPr>
      </w:pPr>
    </w:p>
    <w:p w14:paraId="0D92B65A" w14:textId="11E96806" w:rsidR="008A32F1" w:rsidRPr="009D7007" w:rsidRDefault="008A32F1" w:rsidP="001627FF">
      <w:pPr>
        <w:spacing w:line="480" w:lineRule="auto"/>
        <w:contextualSpacing/>
        <w:rPr>
          <w:rFonts w:ascii="Times New Roman" w:hAnsi="Times New Roman" w:cs="Times New Roman"/>
          <w:sz w:val="24"/>
          <w:szCs w:val="24"/>
        </w:rPr>
      </w:pPr>
      <w:r w:rsidRPr="009D7007">
        <w:rPr>
          <w:rFonts w:ascii="Times New Roman" w:hAnsi="Times New Roman" w:cs="Times New Roman"/>
          <w:b/>
          <w:sz w:val="24"/>
          <w:szCs w:val="24"/>
        </w:rPr>
        <w:t xml:space="preserve">Keywords: generation; Baby </w:t>
      </w:r>
      <w:r w:rsidR="00D42158" w:rsidRPr="009D7007">
        <w:rPr>
          <w:rFonts w:ascii="Times New Roman" w:hAnsi="Times New Roman" w:cs="Times New Roman"/>
          <w:b/>
          <w:sz w:val="24"/>
          <w:szCs w:val="24"/>
        </w:rPr>
        <w:t>Boom; Millenial; youth; housing</w:t>
      </w:r>
      <w:r w:rsidR="00C312C0" w:rsidRPr="009D7007">
        <w:rPr>
          <w:rFonts w:ascii="Times New Roman" w:hAnsi="Times New Roman" w:cs="Times New Roman"/>
          <w:b/>
          <w:sz w:val="24"/>
          <w:szCs w:val="24"/>
        </w:rPr>
        <w:t>; generational habitus</w:t>
      </w:r>
    </w:p>
    <w:p w14:paraId="57824968" w14:textId="77777777" w:rsidR="008A32F1" w:rsidRPr="009D7007" w:rsidRDefault="008A32F1" w:rsidP="001627FF">
      <w:pPr>
        <w:spacing w:line="480" w:lineRule="auto"/>
        <w:rPr>
          <w:rFonts w:ascii="Times New Roman" w:hAnsi="Times New Roman" w:cs="Times New Roman"/>
          <w:b/>
          <w:sz w:val="24"/>
          <w:szCs w:val="24"/>
        </w:rPr>
      </w:pPr>
      <w:r w:rsidRPr="009D7007">
        <w:rPr>
          <w:rFonts w:ascii="Times New Roman" w:hAnsi="Times New Roman" w:cs="Times New Roman"/>
          <w:b/>
          <w:sz w:val="24"/>
          <w:szCs w:val="24"/>
        </w:rPr>
        <w:br w:type="page"/>
      </w:r>
    </w:p>
    <w:p w14:paraId="36752657" w14:textId="09B74943" w:rsidR="004934D4" w:rsidRPr="009D7007" w:rsidRDefault="004934D4" w:rsidP="001627FF">
      <w:pPr>
        <w:spacing w:line="480" w:lineRule="auto"/>
        <w:contextualSpacing/>
        <w:rPr>
          <w:rFonts w:ascii="Times New Roman" w:hAnsi="Times New Roman" w:cs="Times New Roman"/>
          <w:b/>
          <w:sz w:val="24"/>
        </w:rPr>
      </w:pPr>
      <w:r w:rsidRPr="009D7007">
        <w:rPr>
          <w:rFonts w:ascii="Times New Roman" w:hAnsi="Times New Roman" w:cs="Times New Roman"/>
          <w:b/>
          <w:sz w:val="24"/>
        </w:rPr>
        <w:lastRenderedPageBreak/>
        <w:t>Introduction</w:t>
      </w:r>
    </w:p>
    <w:p w14:paraId="21EDF450" w14:textId="77777777" w:rsidR="00922C85" w:rsidRPr="009D7007" w:rsidRDefault="00922C85" w:rsidP="001627FF">
      <w:pPr>
        <w:spacing w:line="480" w:lineRule="auto"/>
        <w:contextualSpacing/>
        <w:rPr>
          <w:rFonts w:ascii="Times New Roman" w:hAnsi="Times New Roman" w:cs="Times New Roman"/>
          <w:b/>
          <w:sz w:val="24"/>
        </w:rPr>
      </w:pPr>
    </w:p>
    <w:p w14:paraId="60636093" w14:textId="5ED16A72" w:rsidR="004934D4" w:rsidRPr="009D7007" w:rsidRDefault="00653597" w:rsidP="001627FF">
      <w:pPr>
        <w:spacing w:line="480" w:lineRule="auto"/>
        <w:contextualSpacing/>
        <w:rPr>
          <w:rFonts w:ascii="Times New Roman" w:eastAsia="Times New Roman" w:hAnsi="Times New Roman" w:cs="Times New Roman"/>
          <w:sz w:val="24"/>
          <w:szCs w:val="24"/>
        </w:rPr>
      </w:pPr>
      <w:r w:rsidRPr="009D7007">
        <w:rPr>
          <w:rFonts w:ascii="Times New Roman" w:hAnsi="Times New Roman" w:cs="Times New Roman"/>
          <w:sz w:val="24"/>
        </w:rPr>
        <w:t>In the immediate aftermath of the United Kingdom’s (UK) decision to leave the European Union (EU) in June 2016 (</w:t>
      </w:r>
      <w:r w:rsidR="00072FAA" w:rsidRPr="009D7007">
        <w:rPr>
          <w:rFonts w:ascii="Times New Roman" w:hAnsi="Times New Roman" w:cs="Times New Roman"/>
          <w:sz w:val="24"/>
        </w:rPr>
        <w:t>or</w:t>
      </w:r>
      <w:r w:rsidRPr="009D7007">
        <w:rPr>
          <w:rFonts w:ascii="Times New Roman" w:hAnsi="Times New Roman" w:cs="Times New Roman"/>
          <w:sz w:val="24"/>
        </w:rPr>
        <w:t xml:space="preserve"> ‘Brexit’), there was an outpouring of media headlines emphasising a generational divide in which nearly three quarters of under 25s had voted to remain in the EU while t</w:t>
      </w:r>
      <w:r w:rsidR="00E811BB" w:rsidRPr="009D7007">
        <w:rPr>
          <w:rFonts w:ascii="Times New Roman" w:hAnsi="Times New Roman" w:cs="Times New Roman"/>
          <w:sz w:val="24"/>
        </w:rPr>
        <w:t xml:space="preserve">he majority of the over 50s </w:t>
      </w:r>
      <w:r w:rsidRPr="009D7007">
        <w:rPr>
          <w:rFonts w:ascii="Times New Roman" w:hAnsi="Times New Roman" w:cs="Times New Roman"/>
          <w:sz w:val="24"/>
        </w:rPr>
        <w:t xml:space="preserve">voted to leave (Moore, 2016). </w:t>
      </w:r>
      <w:r w:rsidR="00EC46EB" w:rsidRPr="009D7007">
        <w:rPr>
          <w:rFonts w:ascii="Times New Roman" w:eastAsia="Times New Roman" w:hAnsi="Times New Roman" w:cs="Times New Roman"/>
          <w:sz w:val="24"/>
          <w:szCs w:val="24"/>
        </w:rPr>
        <w:t>N</w:t>
      </w:r>
      <w:r w:rsidR="004934D4" w:rsidRPr="009D7007">
        <w:rPr>
          <w:rFonts w:ascii="Times New Roman" w:eastAsia="Times New Roman" w:hAnsi="Times New Roman" w:cs="Times New Roman"/>
          <w:sz w:val="24"/>
          <w:szCs w:val="24"/>
        </w:rPr>
        <w:t xml:space="preserve">ews headlines such as ‘Millenials’ ‘fury’ over baby boomers’ vote for Brexit’ (Boult, 2016) and ‘Family rifts over Brexit: ‘I can barely look at my parents’’ (Cosslett, 2016) indicate </w:t>
      </w:r>
      <w:r w:rsidR="00B3123A" w:rsidRPr="009D7007">
        <w:rPr>
          <w:rFonts w:ascii="Times New Roman" w:eastAsia="Times New Roman" w:hAnsi="Times New Roman" w:cs="Times New Roman"/>
          <w:sz w:val="24"/>
          <w:szCs w:val="24"/>
        </w:rPr>
        <w:t xml:space="preserve">some of the </w:t>
      </w:r>
      <w:r w:rsidR="004934D4" w:rsidRPr="009D7007">
        <w:rPr>
          <w:rFonts w:ascii="Times New Roman" w:eastAsia="Times New Roman" w:hAnsi="Times New Roman" w:cs="Times New Roman"/>
          <w:sz w:val="24"/>
          <w:szCs w:val="24"/>
        </w:rPr>
        <w:t xml:space="preserve">emotional consequences of the decision to leave.  </w:t>
      </w:r>
      <w:r w:rsidR="00E811BB" w:rsidRPr="009D7007">
        <w:rPr>
          <w:rFonts w:ascii="Times New Roman" w:eastAsia="Times New Roman" w:hAnsi="Times New Roman" w:cs="Times New Roman"/>
          <w:sz w:val="24"/>
          <w:szCs w:val="24"/>
        </w:rPr>
        <w:t xml:space="preserve">The sensationalist style of these headlines aside, </w:t>
      </w:r>
      <w:r w:rsidR="007B52F6" w:rsidRPr="009D7007">
        <w:rPr>
          <w:rFonts w:ascii="Times New Roman" w:eastAsia="Times New Roman" w:hAnsi="Times New Roman" w:cs="Times New Roman"/>
          <w:sz w:val="24"/>
          <w:szCs w:val="24"/>
        </w:rPr>
        <w:t>these narratives of inter-generational conflict promote the message that</w:t>
      </w:r>
      <w:r w:rsidR="00E811BB" w:rsidRPr="009D7007">
        <w:rPr>
          <w:rFonts w:ascii="Times New Roman" w:eastAsia="Times New Roman" w:hAnsi="Times New Roman" w:cs="Times New Roman"/>
          <w:sz w:val="24"/>
          <w:szCs w:val="24"/>
        </w:rPr>
        <w:t xml:space="preserve"> </w:t>
      </w:r>
      <w:r w:rsidR="004934D4" w:rsidRPr="009D7007">
        <w:rPr>
          <w:rFonts w:ascii="Times New Roman" w:eastAsia="Times New Roman" w:hAnsi="Times New Roman" w:cs="Times New Roman"/>
          <w:sz w:val="24"/>
          <w:szCs w:val="24"/>
        </w:rPr>
        <w:t>there are many angry and upset young people blaming their parents for jeopardising their futures.</w:t>
      </w:r>
    </w:p>
    <w:p w14:paraId="5F7CBEFE" w14:textId="77777777" w:rsidR="004934D4" w:rsidRPr="009D7007" w:rsidRDefault="004934D4" w:rsidP="001627FF">
      <w:pPr>
        <w:spacing w:line="480" w:lineRule="auto"/>
        <w:contextualSpacing/>
        <w:rPr>
          <w:rFonts w:ascii="Times New Roman" w:hAnsi="Times New Roman" w:cs="Times New Roman"/>
          <w:sz w:val="24"/>
        </w:rPr>
      </w:pPr>
    </w:p>
    <w:p w14:paraId="58D4DD23" w14:textId="21963013" w:rsidR="000C30C1" w:rsidRPr="009D7007" w:rsidRDefault="00217BFF" w:rsidP="001627FF">
      <w:pPr>
        <w:spacing w:line="480" w:lineRule="auto"/>
        <w:contextualSpacing/>
        <w:rPr>
          <w:rFonts w:ascii="Times New Roman" w:eastAsia="Times New Roman" w:hAnsi="Times New Roman" w:cs="Times New Roman"/>
          <w:sz w:val="24"/>
          <w:szCs w:val="24"/>
        </w:rPr>
      </w:pPr>
      <w:r w:rsidRPr="009D7007">
        <w:rPr>
          <w:rFonts w:ascii="Times New Roman" w:eastAsia="Times New Roman" w:hAnsi="Times New Roman" w:cs="Times New Roman"/>
          <w:sz w:val="24"/>
          <w:szCs w:val="24"/>
        </w:rPr>
        <w:t>Yet, t</w:t>
      </w:r>
      <w:r w:rsidR="004934D4" w:rsidRPr="009D7007">
        <w:rPr>
          <w:rFonts w:ascii="Times New Roman" w:eastAsia="Times New Roman" w:hAnsi="Times New Roman" w:cs="Times New Roman"/>
          <w:sz w:val="24"/>
          <w:szCs w:val="24"/>
        </w:rPr>
        <w:t xml:space="preserve">he Brexit </w:t>
      </w:r>
      <w:r w:rsidR="00590BD5" w:rsidRPr="009D7007">
        <w:rPr>
          <w:rFonts w:ascii="Times New Roman" w:eastAsia="Times New Roman" w:hAnsi="Times New Roman" w:cs="Times New Roman"/>
          <w:sz w:val="24"/>
          <w:szCs w:val="24"/>
        </w:rPr>
        <w:t>debate</w:t>
      </w:r>
      <w:r w:rsidR="00DB411E" w:rsidRPr="009D7007">
        <w:rPr>
          <w:rFonts w:ascii="Times New Roman" w:eastAsia="Times New Roman" w:hAnsi="Times New Roman" w:cs="Times New Roman"/>
          <w:sz w:val="24"/>
          <w:szCs w:val="24"/>
        </w:rPr>
        <w:t xml:space="preserve"> </w:t>
      </w:r>
      <w:r w:rsidR="002246CF" w:rsidRPr="009D7007">
        <w:rPr>
          <w:rFonts w:ascii="Times New Roman" w:eastAsia="Times New Roman" w:hAnsi="Times New Roman" w:cs="Times New Roman"/>
          <w:sz w:val="24"/>
          <w:szCs w:val="24"/>
        </w:rPr>
        <w:t>is not the first time that Baby B</w:t>
      </w:r>
      <w:r w:rsidR="004934D4" w:rsidRPr="009D7007">
        <w:rPr>
          <w:rFonts w:ascii="Times New Roman" w:eastAsia="Times New Roman" w:hAnsi="Times New Roman" w:cs="Times New Roman"/>
          <w:sz w:val="24"/>
          <w:szCs w:val="24"/>
        </w:rPr>
        <w:t xml:space="preserve">oomers and later generations have been pitted against each other.  The </w:t>
      </w:r>
      <w:r w:rsidR="0031757C" w:rsidRPr="009D7007">
        <w:rPr>
          <w:rFonts w:ascii="Times New Roman" w:eastAsia="Times New Roman" w:hAnsi="Times New Roman" w:cs="Times New Roman"/>
          <w:sz w:val="24"/>
          <w:szCs w:val="24"/>
        </w:rPr>
        <w:t>inter-generational</w:t>
      </w:r>
      <w:r w:rsidR="004934D4" w:rsidRPr="009D7007">
        <w:rPr>
          <w:rFonts w:ascii="Times New Roman" w:eastAsia="Times New Roman" w:hAnsi="Times New Roman" w:cs="Times New Roman"/>
          <w:sz w:val="24"/>
          <w:szCs w:val="24"/>
        </w:rPr>
        <w:t xml:space="preserve"> inequalities in the UK, and global </w:t>
      </w:r>
      <w:r w:rsidR="001563DB" w:rsidRPr="009D7007">
        <w:rPr>
          <w:rFonts w:ascii="Times New Roman" w:eastAsia="Times New Roman" w:hAnsi="Times New Roman" w:cs="Times New Roman"/>
          <w:sz w:val="24"/>
          <w:szCs w:val="24"/>
        </w:rPr>
        <w:t>north</w:t>
      </w:r>
      <w:r w:rsidR="004934D4" w:rsidRPr="009D7007">
        <w:rPr>
          <w:rFonts w:ascii="Times New Roman" w:eastAsia="Times New Roman" w:hAnsi="Times New Roman" w:cs="Times New Roman"/>
          <w:sz w:val="24"/>
          <w:szCs w:val="24"/>
        </w:rPr>
        <w:t xml:space="preserve">, </w:t>
      </w:r>
      <w:r w:rsidR="00B54592" w:rsidRPr="009D7007">
        <w:rPr>
          <w:rFonts w:ascii="Times New Roman" w:eastAsia="Times New Roman" w:hAnsi="Times New Roman" w:cs="Times New Roman"/>
          <w:sz w:val="24"/>
          <w:szCs w:val="24"/>
        </w:rPr>
        <w:t>which</w:t>
      </w:r>
      <w:r w:rsidR="004934D4" w:rsidRPr="009D7007">
        <w:rPr>
          <w:rFonts w:ascii="Times New Roman" w:eastAsia="Times New Roman" w:hAnsi="Times New Roman" w:cs="Times New Roman"/>
          <w:sz w:val="24"/>
          <w:szCs w:val="24"/>
        </w:rPr>
        <w:t xml:space="preserve"> have intensified </w:t>
      </w:r>
      <w:r w:rsidR="0031757C" w:rsidRPr="009D7007">
        <w:rPr>
          <w:rFonts w:ascii="Times New Roman" w:eastAsia="Times New Roman" w:hAnsi="Times New Roman" w:cs="Times New Roman"/>
          <w:sz w:val="24"/>
          <w:szCs w:val="24"/>
        </w:rPr>
        <w:t>in recent years</w:t>
      </w:r>
      <w:r w:rsidR="00B54592" w:rsidRPr="009D7007">
        <w:rPr>
          <w:rFonts w:ascii="Times New Roman" w:eastAsia="Times New Roman" w:hAnsi="Times New Roman" w:cs="Times New Roman"/>
          <w:sz w:val="24"/>
          <w:szCs w:val="24"/>
        </w:rPr>
        <w:t>,</w:t>
      </w:r>
      <w:r w:rsidR="004934D4" w:rsidRPr="009D7007">
        <w:rPr>
          <w:rFonts w:ascii="Times New Roman" w:eastAsia="Times New Roman" w:hAnsi="Times New Roman" w:cs="Times New Roman"/>
          <w:sz w:val="24"/>
          <w:szCs w:val="24"/>
        </w:rPr>
        <w:t xml:space="preserve"> have </w:t>
      </w:r>
      <w:r w:rsidRPr="009D7007">
        <w:rPr>
          <w:rFonts w:ascii="Times New Roman" w:eastAsia="Times New Roman" w:hAnsi="Times New Roman" w:cs="Times New Roman"/>
          <w:sz w:val="24"/>
          <w:szCs w:val="24"/>
        </w:rPr>
        <w:t xml:space="preserve">also </w:t>
      </w:r>
      <w:r w:rsidR="00B54592" w:rsidRPr="009D7007">
        <w:rPr>
          <w:rFonts w:ascii="Times New Roman" w:eastAsia="Times New Roman" w:hAnsi="Times New Roman" w:cs="Times New Roman"/>
          <w:sz w:val="24"/>
          <w:szCs w:val="24"/>
        </w:rPr>
        <w:t xml:space="preserve">led to narratives of inter-generational conflict. </w:t>
      </w:r>
      <w:r w:rsidR="00E313AB" w:rsidRPr="009D7007">
        <w:rPr>
          <w:rFonts w:ascii="Times New Roman" w:eastAsia="Times New Roman" w:hAnsi="Times New Roman" w:cs="Times New Roman"/>
          <w:sz w:val="24"/>
          <w:szCs w:val="24"/>
        </w:rPr>
        <w:t>Describing such narratives as</w:t>
      </w:r>
      <w:r w:rsidR="00B54592" w:rsidRPr="009D7007">
        <w:rPr>
          <w:rFonts w:ascii="Times New Roman" w:eastAsia="Times New Roman" w:hAnsi="Times New Roman" w:cs="Times New Roman"/>
          <w:sz w:val="24"/>
          <w:szCs w:val="24"/>
        </w:rPr>
        <w:t xml:space="preserve"> a ‘major fault line in modern welfare states’</w:t>
      </w:r>
      <w:r w:rsidR="00E313AB" w:rsidRPr="009D7007">
        <w:rPr>
          <w:rFonts w:ascii="Times New Roman" w:eastAsia="Times New Roman" w:hAnsi="Times New Roman" w:cs="Times New Roman"/>
          <w:sz w:val="24"/>
          <w:szCs w:val="24"/>
        </w:rPr>
        <w:t>,</w:t>
      </w:r>
      <w:r w:rsidR="00B54592" w:rsidRPr="009D7007">
        <w:rPr>
          <w:rFonts w:ascii="Times New Roman" w:eastAsia="Times New Roman" w:hAnsi="Times New Roman" w:cs="Times New Roman"/>
          <w:sz w:val="24"/>
          <w:szCs w:val="24"/>
        </w:rPr>
        <w:t xml:space="preserve"> Higgs and Gilleard (2010: 1439)</w:t>
      </w:r>
      <w:r w:rsidR="00E313AB" w:rsidRPr="009D7007">
        <w:rPr>
          <w:rFonts w:ascii="Times New Roman" w:eastAsia="Times New Roman" w:hAnsi="Times New Roman" w:cs="Times New Roman"/>
          <w:sz w:val="24"/>
          <w:szCs w:val="24"/>
        </w:rPr>
        <w:t xml:space="preserve"> </w:t>
      </w:r>
      <w:r w:rsidR="00B44458" w:rsidRPr="009D7007">
        <w:rPr>
          <w:rFonts w:ascii="Times New Roman" w:eastAsia="Times New Roman" w:hAnsi="Times New Roman" w:cs="Times New Roman"/>
          <w:sz w:val="24"/>
          <w:szCs w:val="24"/>
        </w:rPr>
        <w:t>critically discuss</w:t>
      </w:r>
      <w:r w:rsidR="00E313AB" w:rsidRPr="009D7007">
        <w:rPr>
          <w:rFonts w:ascii="Times New Roman" w:eastAsia="Times New Roman" w:hAnsi="Times New Roman" w:cs="Times New Roman"/>
          <w:sz w:val="24"/>
          <w:szCs w:val="24"/>
        </w:rPr>
        <w:t xml:space="preserve"> </w:t>
      </w:r>
      <w:r w:rsidR="00B44458" w:rsidRPr="009D7007">
        <w:rPr>
          <w:rFonts w:ascii="Times New Roman" w:eastAsia="Times New Roman" w:hAnsi="Times New Roman" w:cs="Times New Roman"/>
          <w:sz w:val="24"/>
          <w:szCs w:val="24"/>
        </w:rPr>
        <w:t>the argument</w:t>
      </w:r>
      <w:r w:rsidR="00E313AB" w:rsidRPr="009D7007">
        <w:rPr>
          <w:rFonts w:ascii="Times New Roman" w:eastAsia="Times New Roman" w:hAnsi="Times New Roman" w:cs="Times New Roman"/>
          <w:sz w:val="24"/>
          <w:szCs w:val="24"/>
        </w:rPr>
        <w:t xml:space="preserve"> that the wealth enjoyed by the post-war </w:t>
      </w:r>
      <w:r w:rsidR="00B44458" w:rsidRPr="009D7007">
        <w:rPr>
          <w:rFonts w:ascii="Times New Roman" w:eastAsia="Times New Roman" w:hAnsi="Times New Roman" w:cs="Times New Roman"/>
          <w:sz w:val="24"/>
          <w:szCs w:val="24"/>
        </w:rPr>
        <w:t>Baby Boomers</w:t>
      </w:r>
      <w:r w:rsidR="00E313AB" w:rsidRPr="009D7007">
        <w:rPr>
          <w:rFonts w:ascii="Times New Roman" w:eastAsia="Times New Roman" w:hAnsi="Times New Roman" w:cs="Times New Roman"/>
          <w:sz w:val="24"/>
          <w:szCs w:val="24"/>
        </w:rPr>
        <w:t>, facilitated by a strong welfare system, can only be sustained through cutbacks in education, employment and social rights among younger generations. Socioeconomic disparities between Baby Boomer</w:t>
      </w:r>
      <w:r w:rsidR="00B44458" w:rsidRPr="009D7007">
        <w:rPr>
          <w:rFonts w:ascii="Times New Roman" w:eastAsia="Times New Roman" w:hAnsi="Times New Roman" w:cs="Times New Roman"/>
          <w:sz w:val="24"/>
          <w:szCs w:val="24"/>
        </w:rPr>
        <w:t>s</w:t>
      </w:r>
      <w:r w:rsidR="00E313AB" w:rsidRPr="009D7007">
        <w:rPr>
          <w:rFonts w:ascii="Times New Roman" w:eastAsia="Times New Roman" w:hAnsi="Times New Roman" w:cs="Times New Roman"/>
          <w:sz w:val="24"/>
          <w:szCs w:val="24"/>
        </w:rPr>
        <w:t xml:space="preserve"> a</w:t>
      </w:r>
      <w:r w:rsidR="00B44458" w:rsidRPr="009D7007">
        <w:rPr>
          <w:rFonts w:ascii="Times New Roman" w:eastAsia="Times New Roman" w:hAnsi="Times New Roman" w:cs="Times New Roman"/>
          <w:sz w:val="24"/>
          <w:szCs w:val="24"/>
        </w:rPr>
        <w:t>nd younger Millenial</w:t>
      </w:r>
      <w:r w:rsidR="000D5E3A" w:rsidRPr="009D7007">
        <w:rPr>
          <w:rFonts w:ascii="Times New Roman" w:eastAsia="Times New Roman" w:hAnsi="Times New Roman" w:cs="Times New Roman"/>
          <w:sz w:val="24"/>
          <w:szCs w:val="24"/>
        </w:rPr>
        <w:t>s</w:t>
      </w:r>
      <w:r w:rsidR="00B44458" w:rsidRPr="009D7007">
        <w:rPr>
          <w:rFonts w:ascii="Times New Roman" w:eastAsia="Times New Roman" w:hAnsi="Times New Roman" w:cs="Times New Roman"/>
          <w:sz w:val="24"/>
          <w:szCs w:val="24"/>
        </w:rPr>
        <w:t xml:space="preserve"> </w:t>
      </w:r>
      <w:r w:rsidR="00E313AB" w:rsidRPr="009D7007">
        <w:rPr>
          <w:rFonts w:ascii="Times New Roman" w:eastAsia="Times New Roman" w:hAnsi="Times New Roman" w:cs="Times New Roman"/>
          <w:sz w:val="24"/>
          <w:szCs w:val="24"/>
        </w:rPr>
        <w:t>have</w:t>
      </w:r>
      <w:r w:rsidR="00B44458" w:rsidRPr="009D7007">
        <w:rPr>
          <w:rFonts w:ascii="Times New Roman" w:eastAsia="Times New Roman" w:hAnsi="Times New Roman" w:cs="Times New Roman"/>
          <w:sz w:val="24"/>
          <w:szCs w:val="24"/>
        </w:rPr>
        <w:t xml:space="preserve"> further</w:t>
      </w:r>
      <w:r w:rsidR="00E313AB" w:rsidRPr="009D7007">
        <w:rPr>
          <w:rFonts w:ascii="Times New Roman" w:eastAsia="Times New Roman" w:hAnsi="Times New Roman" w:cs="Times New Roman"/>
          <w:sz w:val="24"/>
          <w:szCs w:val="24"/>
        </w:rPr>
        <w:t xml:space="preserve"> been detailed by</w:t>
      </w:r>
      <w:r w:rsidR="00B44458" w:rsidRPr="009D7007">
        <w:rPr>
          <w:rFonts w:ascii="Times New Roman" w:eastAsia="Times New Roman" w:hAnsi="Times New Roman" w:cs="Times New Roman"/>
          <w:sz w:val="24"/>
          <w:szCs w:val="24"/>
        </w:rPr>
        <w:t xml:space="preserve"> a range of</w:t>
      </w:r>
      <w:r w:rsidR="00E313AB" w:rsidRPr="009D7007">
        <w:rPr>
          <w:rFonts w:ascii="Times New Roman" w:eastAsia="Times New Roman" w:hAnsi="Times New Roman" w:cs="Times New Roman"/>
          <w:sz w:val="24"/>
          <w:szCs w:val="24"/>
        </w:rPr>
        <w:t xml:space="preserve"> academics, policymakers and political commentators (Bessant, Farthing and Watts, 2017; Hurley, Breheny and Tuffin, 2017; Howker and Malik, 2010; Willetts, 2010; Piachaud</w:t>
      </w:r>
      <w:r w:rsidR="00BE0CF6" w:rsidRPr="009D7007">
        <w:rPr>
          <w:rFonts w:ascii="Times New Roman" w:eastAsia="Times New Roman" w:hAnsi="Times New Roman" w:cs="Times New Roman"/>
          <w:sz w:val="24"/>
          <w:szCs w:val="24"/>
        </w:rPr>
        <w:t>, Macnicol and Lewis</w:t>
      </w:r>
      <w:r w:rsidR="00E313AB" w:rsidRPr="009D7007">
        <w:rPr>
          <w:rFonts w:ascii="Times New Roman" w:eastAsia="Times New Roman" w:hAnsi="Times New Roman" w:cs="Times New Roman"/>
          <w:sz w:val="24"/>
          <w:szCs w:val="24"/>
        </w:rPr>
        <w:t>, 2009)</w:t>
      </w:r>
      <w:r w:rsidR="000D5E3A" w:rsidRPr="009D7007">
        <w:rPr>
          <w:rFonts w:ascii="Times New Roman" w:eastAsia="Times New Roman" w:hAnsi="Times New Roman" w:cs="Times New Roman"/>
          <w:sz w:val="24"/>
          <w:szCs w:val="24"/>
        </w:rPr>
        <w:t>. Significant</w:t>
      </w:r>
      <w:r w:rsidR="003D1A2D" w:rsidRPr="009D7007">
        <w:rPr>
          <w:rFonts w:ascii="Times New Roman" w:eastAsia="Times New Roman" w:hAnsi="Times New Roman" w:cs="Times New Roman"/>
          <w:sz w:val="24"/>
          <w:szCs w:val="24"/>
        </w:rPr>
        <w:t>,</w:t>
      </w:r>
      <w:r w:rsidR="00B44458" w:rsidRPr="009D7007">
        <w:rPr>
          <w:rFonts w:ascii="Times New Roman" w:eastAsia="Times New Roman" w:hAnsi="Times New Roman" w:cs="Times New Roman"/>
          <w:sz w:val="24"/>
          <w:szCs w:val="24"/>
        </w:rPr>
        <w:t xml:space="preserve"> </w:t>
      </w:r>
      <w:r w:rsidR="003D1A2D" w:rsidRPr="009D7007">
        <w:rPr>
          <w:rFonts w:ascii="Times New Roman" w:eastAsia="Times New Roman" w:hAnsi="Times New Roman" w:cs="Times New Roman"/>
          <w:sz w:val="24"/>
          <w:szCs w:val="24"/>
        </w:rPr>
        <w:t>h</w:t>
      </w:r>
      <w:r w:rsidR="00B44458" w:rsidRPr="009D7007">
        <w:rPr>
          <w:rFonts w:ascii="Times New Roman" w:eastAsia="Times New Roman" w:hAnsi="Times New Roman" w:cs="Times New Roman"/>
          <w:sz w:val="24"/>
          <w:szCs w:val="24"/>
        </w:rPr>
        <w:t xml:space="preserve">owever, </w:t>
      </w:r>
      <w:r w:rsidR="000D5E3A" w:rsidRPr="009D7007">
        <w:rPr>
          <w:rFonts w:ascii="Times New Roman" w:eastAsia="Times New Roman" w:hAnsi="Times New Roman" w:cs="Times New Roman"/>
          <w:sz w:val="24"/>
          <w:szCs w:val="24"/>
        </w:rPr>
        <w:t xml:space="preserve">are the different ways in which these authors frame their arguments. </w:t>
      </w:r>
      <w:r w:rsidR="00B44458" w:rsidRPr="009D7007">
        <w:rPr>
          <w:rFonts w:ascii="Times New Roman" w:eastAsia="Times New Roman" w:hAnsi="Times New Roman" w:cs="Times New Roman"/>
          <w:sz w:val="24"/>
          <w:szCs w:val="24"/>
        </w:rPr>
        <w:t xml:space="preserve">Bessant, Farthing and Watts (2017), for example, take a relational, as opposed to </w:t>
      </w:r>
      <w:r w:rsidR="009926D1" w:rsidRPr="009D7007">
        <w:rPr>
          <w:rFonts w:ascii="Times New Roman" w:eastAsia="Times New Roman" w:hAnsi="Times New Roman" w:cs="Times New Roman"/>
          <w:sz w:val="24"/>
          <w:szCs w:val="24"/>
        </w:rPr>
        <w:t xml:space="preserve">a </w:t>
      </w:r>
      <w:r w:rsidR="00B44458" w:rsidRPr="009D7007">
        <w:rPr>
          <w:rFonts w:ascii="Times New Roman" w:eastAsia="Times New Roman" w:hAnsi="Times New Roman" w:cs="Times New Roman"/>
          <w:sz w:val="24"/>
          <w:szCs w:val="24"/>
        </w:rPr>
        <w:t>deterministic</w:t>
      </w:r>
      <w:r w:rsidR="009926D1" w:rsidRPr="009D7007">
        <w:rPr>
          <w:rFonts w:ascii="Times New Roman" w:eastAsia="Times New Roman" w:hAnsi="Times New Roman" w:cs="Times New Roman"/>
          <w:sz w:val="24"/>
          <w:szCs w:val="24"/>
        </w:rPr>
        <w:t xml:space="preserve"> or individualistic</w:t>
      </w:r>
      <w:r w:rsidR="009839BF" w:rsidRPr="009D7007">
        <w:rPr>
          <w:rFonts w:ascii="Times New Roman" w:eastAsia="Times New Roman" w:hAnsi="Times New Roman" w:cs="Times New Roman"/>
          <w:sz w:val="24"/>
          <w:szCs w:val="24"/>
        </w:rPr>
        <w:t>,</w:t>
      </w:r>
      <w:r w:rsidR="00B44458" w:rsidRPr="009D7007">
        <w:rPr>
          <w:rFonts w:ascii="Times New Roman" w:eastAsia="Times New Roman" w:hAnsi="Times New Roman" w:cs="Times New Roman"/>
          <w:sz w:val="24"/>
          <w:szCs w:val="24"/>
        </w:rPr>
        <w:t xml:space="preserve"> stance, </w:t>
      </w:r>
      <w:r w:rsidR="000D5E3A" w:rsidRPr="009D7007">
        <w:rPr>
          <w:rFonts w:ascii="Times New Roman" w:eastAsia="Times New Roman" w:hAnsi="Times New Roman" w:cs="Times New Roman"/>
          <w:sz w:val="24"/>
          <w:szCs w:val="24"/>
        </w:rPr>
        <w:t xml:space="preserve">placing emphasis on structural inequalities </w:t>
      </w:r>
      <w:r w:rsidR="000D5E3A" w:rsidRPr="009D7007">
        <w:rPr>
          <w:rFonts w:ascii="Times New Roman" w:eastAsia="Times New Roman" w:hAnsi="Times New Roman" w:cs="Times New Roman"/>
          <w:sz w:val="24"/>
          <w:szCs w:val="24"/>
        </w:rPr>
        <w:lastRenderedPageBreak/>
        <w:t>and how young people interact with them</w:t>
      </w:r>
      <w:r w:rsidR="00B44458" w:rsidRPr="009D7007">
        <w:rPr>
          <w:rFonts w:ascii="Times New Roman" w:eastAsia="Times New Roman" w:hAnsi="Times New Roman" w:cs="Times New Roman"/>
          <w:sz w:val="24"/>
          <w:szCs w:val="24"/>
        </w:rPr>
        <w:t xml:space="preserve">. </w:t>
      </w:r>
      <w:r w:rsidR="009A59C8" w:rsidRPr="009D7007">
        <w:rPr>
          <w:rFonts w:ascii="Times New Roman" w:eastAsia="Times New Roman" w:hAnsi="Times New Roman" w:cs="Times New Roman"/>
          <w:sz w:val="24"/>
          <w:szCs w:val="24"/>
        </w:rPr>
        <w:t>In contrast</w:t>
      </w:r>
      <w:r w:rsidR="00B44458" w:rsidRPr="009D7007">
        <w:rPr>
          <w:rFonts w:ascii="Times New Roman" w:eastAsia="Times New Roman" w:hAnsi="Times New Roman" w:cs="Times New Roman"/>
          <w:sz w:val="24"/>
          <w:szCs w:val="24"/>
        </w:rPr>
        <w:t>, Willetts (2010)</w:t>
      </w:r>
      <w:r w:rsidR="003E52FA" w:rsidRPr="009D7007">
        <w:rPr>
          <w:rFonts w:ascii="Times New Roman" w:eastAsia="Times New Roman" w:hAnsi="Times New Roman" w:cs="Times New Roman"/>
          <w:sz w:val="24"/>
          <w:szCs w:val="24"/>
        </w:rPr>
        <w:t xml:space="preserve"> emphasises </w:t>
      </w:r>
      <w:r w:rsidR="00B44458" w:rsidRPr="009D7007">
        <w:rPr>
          <w:rFonts w:ascii="Times New Roman" w:eastAsia="Times New Roman" w:hAnsi="Times New Roman" w:cs="Times New Roman"/>
          <w:sz w:val="24"/>
          <w:szCs w:val="24"/>
        </w:rPr>
        <w:t>the agency of Baby Boomers</w:t>
      </w:r>
      <w:r w:rsidR="003E52FA" w:rsidRPr="009D7007">
        <w:rPr>
          <w:rFonts w:ascii="Times New Roman" w:eastAsia="Times New Roman" w:hAnsi="Times New Roman" w:cs="Times New Roman"/>
          <w:sz w:val="24"/>
          <w:szCs w:val="24"/>
        </w:rPr>
        <w:t xml:space="preserve">; apparent </w:t>
      </w:r>
      <w:r w:rsidR="003D1A2D" w:rsidRPr="009D7007">
        <w:rPr>
          <w:rFonts w:ascii="Times New Roman" w:eastAsia="Times New Roman" w:hAnsi="Times New Roman" w:cs="Times New Roman"/>
          <w:sz w:val="24"/>
          <w:szCs w:val="24"/>
        </w:rPr>
        <w:t>in</w:t>
      </w:r>
      <w:r w:rsidR="00B44458" w:rsidRPr="009D7007">
        <w:rPr>
          <w:rFonts w:ascii="Times New Roman" w:eastAsia="Times New Roman" w:hAnsi="Times New Roman" w:cs="Times New Roman"/>
          <w:sz w:val="24"/>
          <w:szCs w:val="24"/>
        </w:rPr>
        <w:t xml:space="preserve"> the title of his book: </w:t>
      </w:r>
      <w:r w:rsidR="004934D4" w:rsidRPr="009D7007">
        <w:rPr>
          <w:rFonts w:ascii="Times New Roman" w:eastAsia="Times New Roman" w:hAnsi="Times New Roman" w:cs="Times New Roman"/>
          <w:sz w:val="24"/>
          <w:szCs w:val="24"/>
        </w:rPr>
        <w:t xml:space="preserve"> ‘</w:t>
      </w:r>
      <w:r w:rsidR="00655A4B" w:rsidRPr="009D7007">
        <w:rPr>
          <w:rFonts w:ascii="Times New Roman" w:eastAsia="Times New Roman" w:hAnsi="Times New Roman" w:cs="Times New Roman"/>
          <w:sz w:val="24"/>
          <w:szCs w:val="24"/>
        </w:rPr>
        <w:t>T</w:t>
      </w:r>
      <w:r w:rsidR="003E52FA" w:rsidRPr="009D7007">
        <w:rPr>
          <w:rFonts w:ascii="Times New Roman" w:eastAsia="Times New Roman" w:hAnsi="Times New Roman" w:cs="Times New Roman"/>
          <w:sz w:val="24"/>
          <w:szCs w:val="24"/>
        </w:rPr>
        <w:t xml:space="preserve">he pinch: </w:t>
      </w:r>
      <w:r w:rsidR="00B44458" w:rsidRPr="009D7007">
        <w:rPr>
          <w:rFonts w:ascii="Times New Roman" w:eastAsia="Times New Roman" w:hAnsi="Times New Roman" w:cs="Times New Roman"/>
          <w:sz w:val="24"/>
          <w:szCs w:val="24"/>
        </w:rPr>
        <w:t>h</w:t>
      </w:r>
      <w:r w:rsidR="004934D4" w:rsidRPr="009D7007">
        <w:rPr>
          <w:rFonts w:ascii="Times New Roman" w:eastAsia="Times New Roman" w:hAnsi="Times New Roman" w:cs="Times New Roman"/>
          <w:sz w:val="24"/>
          <w:szCs w:val="24"/>
        </w:rPr>
        <w:t>ow the baby boomers took their children’s future – and why they should give it back’</w:t>
      </w:r>
      <w:r w:rsidR="00B44458" w:rsidRPr="009D7007">
        <w:rPr>
          <w:rFonts w:ascii="Times New Roman" w:eastAsia="Times New Roman" w:hAnsi="Times New Roman" w:cs="Times New Roman"/>
          <w:sz w:val="24"/>
          <w:szCs w:val="24"/>
        </w:rPr>
        <w:t>.</w:t>
      </w:r>
      <w:r w:rsidR="003E52FA" w:rsidRPr="009D7007">
        <w:rPr>
          <w:rFonts w:ascii="Times New Roman" w:eastAsia="Times New Roman" w:hAnsi="Times New Roman" w:cs="Times New Roman"/>
          <w:sz w:val="24"/>
          <w:szCs w:val="24"/>
        </w:rPr>
        <w:t xml:space="preserve">  Similarly, while Howker and Malik (2010) </w:t>
      </w:r>
      <w:r w:rsidR="009839BF" w:rsidRPr="009D7007">
        <w:rPr>
          <w:rFonts w:ascii="Times New Roman" w:eastAsia="Times New Roman" w:hAnsi="Times New Roman" w:cs="Times New Roman"/>
          <w:sz w:val="24"/>
          <w:szCs w:val="24"/>
        </w:rPr>
        <w:t>conveyed an intention</w:t>
      </w:r>
      <w:r w:rsidR="003E52FA" w:rsidRPr="009D7007">
        <w:rPr>
          <w:rFonts w:ascii="Times New Roman" w:eastAsia="Times New Roman" w:hAnsi="Times New Roman" w:cs="Times New Roman"/>
          <w:sz w:val="24"/>
          <w:szCs w:val="24"/>
        </w:rPr>
        <w:t xml:space="preserve"> </w:t>
      </w:r>
      <w:r w:rsidR="009839BF" w:rsidRPr="009D7007">
        <w:rPr>
          <w:rFonts w:ascii="Times New Roman" w:eastAsia="Times New Roman" w:hAnsi="Times New Roman" w:cs="Times New Roman"/>
          <w:sz w:val="24"/>
          <w:szCs w:val="24"/>
        </w:rPr>
        <w:t>of not</w:t>
      </w:r>
      <w:r w:rsidR="003E52FA" w:rsidRPr="009D7007">
        <w:rPr>
          <w:rFonts w:ascii="Times New Roman" w:eastAsia="Times New Roman" w:hAnsi="Times New Roman" w:cs="Times New Roman"/>
          <w:sz w:val="24"/>
          <w:szCs w:val="24"/>
        </w:rPr>
        <w:t xml:space="preserve"> blam</w:t>
      </w:r>
      <w:r w:rsidR="009839BF" w:rsidRPr="009D7007">
        <w:rPr>
          <w:rFonts w:ascii="Times New Roman" w:eastAsia="Times New Roman" w:hAnsi="Times New Roman" w:cs="Times New Roman"/>
          <w:sz w:val="24"/>
          <w:szCs w:val="24"/>
        </w:rPr>
        <w:t>ing</w:t>
      </w:r>
      <w:r w:rsidR="003E52FA" w:rsidRPr="009D7007">
        <w:rPr>
          <w:rFonts w:ascii="Times New Roman" w:eastAsia="Times New Roman" w:hAnsi="Times New Roman" w:cs="Times New Roman"/>
          <w:sz w:val="24"/>
          <w:szCs w:val="24"/>
        </w:rPr>
        <w:t xml:space="preserve"> Baby Boomers for the difficulties of Millenials, as Berry and Freeland (2011) point out, their claim that the older generation has enjoyed a </w:t>
      </w:r>
      <w:r w:rsidR="003D1A2D" w:rsidRPr="009D7007">
        <w:rPr>
          <w:rFonts w:ascii="Times New Roman" w:eastAsia="Times New Roman" w:hAnsi="Times New Roman" w:cs="Times New Roman"/>
          <w:sz w:val="24"/>
          <w:szCs w:val="24"/>
        </w:rPr>
        <w:t>‘</w:t>
      </w:r>
      <w:r w:rsidR="003E52FA" w:rsidRPr="009D7007">
        <w:rPr>
          <w:rFonts w:ascii="Times New Roman" w:eastAsia="Times New Roman" w:hAnsi="Times New Roman" w:cs="Times New Roman"/>
          <w:sz w:val="24"/>
          <w:szCs w:val="24"/>
        </w:rPr>
        <w:t xml:space="preserve">21 year binge’ implies an accusatory tone. </w:t>
      </w:r>
    </w:p>
    <w:p w14:paraId="6074A3D5" w14:textId="77777777" w:rsidR="004934D4" w:rsidRPr="009D7007" w:rsidRDefault="004934D4" w:rsidP="001627FF">
      <w:pPr>
        <w:spacing w:line="480" w:lineRule="auto"/>
        <w:contextualSpacing/>
        <w:rPr>
          <w:rFonts w:ascii="Times New Roman" w:hAnsi="Times New Roman" w:cs="Times New Roman"/>
          <w:sz w:val="24"/>
        </w:rPr>
      </w:pPr>
    </w:p>
    <w:p w14:paraId="3E422F53" w14:textId="170DCBE0" w:rsidR="002504C5" w:rsidRPr="009D7007" w:rsidRDefault="004934D4" w:rsidP="001627FF">
      <w:pPr>
        <w:spacing w:line="480" w:lineRule="auto"/>
        <w:contextualSpacing/>
        <w:rPr>
          <w:rFonts w:ascii="Times New Roman" w:eastAsia="Times New Roman" w:hAnsi="Times New Roman" w:cs="Times New Roman"/>
          <w:sz w:val="24"/>
          <w:szCs w:val="24"/>
        </w:rPr>
      </w:pPr>
      <w:r w:rsidRPr="009D7007">
        <w:rPr>
          <w:rFonts w:ascii="Times New Roman" w:eastAsia="Times New Roman" w:hAnsi="Times New Roman" w:cs="Times New Roman"/>
          <w:sz w:val="24"/>
          <w:szCs w:val="24"/>
        </w:rPr>
        <w:t>Using this conflict narrative as a starting point, this paper argues that while inter</w:t>
      </w:r>
      <w:r w:rsidR="002246CF" w:rsidRPr="009D7007">
        <w:rPr>
          <w:rFonts w:ascii="Times New Roman" w:eastAsia="Times New Roman" w:hAnsi="Times New Roman" w:cs="Times New Roman"/>
          <w:sz w:val="24"/>
          <w:szCs w:val="24"/>
        </w:rPr>
        <w:t>-</w:t>
      </w:r>
      <w:r w:rsidRPr="009D7007">
        <w:rPr>
          <w:rFonts w:ascii="Times New Roman" w:eastAsia="Times New Roman" w:hAnsi="Times New Roman" w:cs="Times New Roman"/>
          <w:sz w:val="24"/>
          <w:szCs w:val="24"/>
        </w:rPr>
        <w:t>generational inequalities certainly exist, and it is right to be concerned about them, it is likewise important to approach this</w:t>
      </w:r>
      <w:r w:rsidR="00DF00B4" w:rsidRPr="009D7007">
        <w:rPr>
          <w:rFonts w:ascii="Times New Roman" w:eastAsia="Times New Roman" w:hAnsi="Times New Roman" w:cs="Times New Roman"/>
          <w:sz w:val="24"/>
          <w:szCs w:val="24"/>
        </w:rPr>
        <w:t xml:space="preserve"> issue in </w:t>
      </w:r>
      <w:r w:rsidR="00387998" w:rsidRPr="009D7007">
        <w:rPr>
          <w:rFonts w:ascii="Times New Roman" w:eastAsia="Times New Roman" w:hAnsi="Times New Roman" w:cs="Times New Roman"/>
          <w:sz w:val="24"/>
          <w:szCs w:val="24"/>
        </w:rPr>
        <w:t>a</w:t>
      </w:r>
      <w:r w:rsidR="00DF00B4" w:rsidRPr="009D7007">
        <w:rPr>
          <w:rFonts w:ascii="Times New Roman" w:eastAsia="Times New Roman" w:hAnsi="Times New Roman" w:cs="Times New Roman"/>
          <w:sz w:val="24"/>
          <w:szCs w:val="24"/>
        </w:rPr>
        <w:t xml:space="preserve"> nuanced manner.  The </w:t>
      </w:r>
      <w:r w:rsidRPr="009D7007">
        <w:rPr>
          <w:rFonts w:ascii="Times New Roman" w:eastAsia="Times New Roman" w:hAnsi="Times New Roman" w:cs="Times New Roman"/>
          <w:sz w:val="24"/>
          <w:szCs w:val="24"/>
        </w:rPr>
        <w:t>aim</w:t>
      </w:r>
      <w:r w:rsidR="007B52F6" w:rsidRPr="009D7007">
        <w:rPr>
          <w:rFonts w:ascii="Times New Roman" w:eastAsia="Times New Roman" w:hAnsi="Times New Roman" w:cs="Times New Roman"/>
          <w:sz w:val="24"/>
          <w:szCs w:val="24"/>
        </w:rPr>
        <w:t xml:space="preserve"> of this paper</w:t>
      </w:r>
      <w:r w:rsidRPr="009D7007">
        <w:rPr>
          <w:rFonts w:ascii="Times New Roman" w:eastAsia="Times New Roman" w:hAnsi="Times New Roman" w:cs="Times New Roman"/>
          <w:sz w:val="24"/>
          <w:szCs w:val="24"/>
        </w:rPr>
        <w:t xml:space="preserve"> is to unpack what people say and how they feel about inter</w:t>
      </w:r>
      <w:r w:rsidR="002246CF" w:rsidRPr="009D7007">
        <w:rPr>
          <w:rFonts w:ascii="Times New Roman" w:eastAsia="Times New Roman" w:hAnsi="Times New Roman" w:cs="Times New Roman"/>
          <w:sz w:val="24"/>
          <w:szCs w:val="24"/>
        </w:rPr>
        <w:t>-</w:t>
      </w:r>
      <w:r w:rsidRPr="009D7007">
        <w:rPr>
          <w:rFonts w:ascii="Times New Roman" w:eastAsia="Times New Roman" w:hAnsi="Times New Roman" w:cs="Times New Roman"/>
          <w:sz w:val="24"/>
          <w:szCs w:val="24"/>
        </w:rPr>
        <w:t xml:space="preserve">generational inequalities.  </w:t>
      </w:r>
      <w:r w:rsidR="002504C5" w:rsidRPr="009D7007">
        <w:rPr>
          <w:rFonts w:ascii="Times New Roman" w:eastAsia="Times New Roman" w:hAnsi="Times New Roman" w:cs="Times New Roman"/>
          <w:sz w:val="24"/>
          <w:szCs w:val="24"/>
        </w:rPr>
        <w:t>I</w:t>
      </w:r>
      <w:r w:rsidR="00AD005F" w:rsidRPr="009D7007">
        <w:rPr>
          <w:rFonts w:ascii="Times New Roman" w:eastAsia="Times New Roman" w:hAnsi="Times New Roman" w:cs="Times New Roman"/>
          <w:sz w:val="24"/>
          <w:szCs w:val="24"/>
        </w:rPr>
        <w:t>n doing s</w:t>
      </w:r>
      <w:r w:rsidR="002504C5" w:rsidRPr="009D7007">
        <w:rPr>
          <w:rFonts w:ascii="Times New Roman" w:eastAsia="Times New Roman" w:hAnsi="Times New Roman" w:cs="Times New Roman"/>
          <w:sz w:val="24"/>
          <w:szCs w:val="24"/>
        </w:rPr>
        <w:t>o</w:t>
      </w:r>
      <w:r w:rsidR="00AD005F" w:rsidRPr="009D7007">
        <w:rPr>
          <w:rFonts w:ascii="Times New Roman" w:eastAsia="Times New Roman" w:hAnsi="Times New Roman" w:cs="Times New Roman"/>
          <w:sz w:val="24"/>
          <w:szCs w:val="24"/>
        </w:rPr>
        <w:t>,</w:t>
      </w:r>
      <w:r w:rsidR="002504C5" w:rsidRPr="009D7007">
        <w:rPr>
          <w:rFonts w:ascii="Times New Roman" w:eastAsia="Times New Roman" w:hAnsi="Times New Roman" w:cs="Times New Roman"/>
          <w:sz w:val="24"/>
          <w:szCs w:val="24"/>
        </w:rPr>
        <w:t xml:space="preserve"> we d</w:t>
      </w:r>
      <w:r w:rsidRPr="009D7007">
        <w:rPr>
          <w:rFonts w:ascii="Times New Roman" w:eastAsia="Times New Roman" w:hAnsi="Times New Roman" w:cs="Times New Roman"/>
          <w:sz w:val="24"/>
          <w:szCs w:val="24"/>
        </w:rPr>
        <w:t>raw on two research projects</w:t>
      </w:r>
      <w:r w:rsidR="007B52F6" w:rsidRPr="009D7007">
        <w:rPr>
          <w:rFonts w:ascii="Times New Roman" w:eastAsia="Times New Roman" w:hAnsi="Times New Roman" w:cs="Times New Roman"/>
          <w:sz w:val="24"/>
          <w:szCs w:val="24"/>
        </w:rPr>
        <w:t xml:space="preserve"> that focused specifically on housing</w:t>
      </w:r>
      <w:r w:rsidR="002504C5" w:rsidRPr="009D7007">
        <w:rPr>
          <w:rFonts w:ascii="Times New Roman" w:eastAsia="Times New Roman" w:hAnsi="Times New Roman" w:cs="Times New Roman"/>
          <w:sz w:val="24"/>
          <w:szCs w:val="24"/>
        </w:rPr>
        <w:t xml:space="preserve">.  Thus, we use housing as a social issue through which to explore inter-generational inequalities while also incorporating discussions of the labour market which, as we have argued elsewhere (Hoolachan et al., 2017), cannot be neatly disentangled from the housing market. </w:t>
      </w:r>
    </w:p>
    <w:p w14:paraId="23F34144" w14:textId="128B45B0" w:rsidR="00F02BEF" w:rsidRPr="009D7007" w:rsidRDefault="00F02BEF" w:rsidP="001627FF">
      <w:pPr>
        <w:spacing w:line="480" w:lineRule="auto"/>
        <w:contextualSpacing/>
        <w:rPr>
          <w:rFonts w:ascii="Times New Roman" w:eastAsia="Times New Roman" w:hAnsi="Times New Roman" w:cs="Times New Roman"/>
          <w:sz w:val="24"/>
          <w:szCs w:val="24"/>
        </w:rPr>
      </w:pPr>
    </w:p>
    <w:p w14:paraId="59ED5B58" w14:textId="24F4352F" w:rsidR="00655A4B" w:rsidRPr="009D7007" w:rsidRDefault="00AF68F8" w:rsidP="00655A4B">
      <w:pPr>
        <w:spacing w:line="480" w:lineRule="auto"/>
        <w:rPr>
          <w:rFonts w:ascii="Times New Roman" w:hAnsi="Times New Roman" w:cs="Times New Roman"/>
          <w:sz w:val="24"/>
        </w:rPr>
      </w:pPr>
      <w:r w:rsidRPr="009D7007">
        <w:rPr>
          <w:rFonts w:ascii="Times New Roman" w:hAnsi="Times New Roman" w:cs="Times New Roman"/>
          <w:sz w:val="24"/>
        </w:rPr>
        <w:t xml:space="preserve">Before proceeding, </w:t>
      </w:r>
      <w:r w:rsidR="002D4123" w:rsidRPr="009D7007">
        <w:rPr>
          <w:rFonts w:ascii="Times New Roman" w:hAnsi="Times New Roman" w:cs="Times New Roman"/>
          <w:sz w:val="24"/>
        </w:rPr>
        <w:t>i</w:t>
      </w:r>
      <w:r w:rsidR="00655A4B" w:rsidRPr="009D7007">
        <w:rPr>
          <w:rFonts w:ascii="Times New Roman" w:hAnsi="Times New Roman" w:cs="Times New Roman"/>
          <w:sz w:val="24"/>
        </w:rPr>
        <w:t xml:space="preserve">t is worth addressing the focus of this paper as being on inter-, rather than intra-, generational inequalities.  In housing studies, intra-generational inequalities are evidenced in research </w:t>
      </w:r>
      <w:r w:rsidR="0019144B" w:rsidRPr="009D7007">
        <w:rPr>
          <w:rFonts w:ascii="Times New Roman" w:hAnsi="Times New Roman" w:cs="Times New Roman"/>
          <w:sz w:val="24"/>
        </w:rPr>
        <w:t>highlighting</w:t>
      </w:r>
      <w:r w:rsidR="00655A4B" w:rsidRPr="009D7007">
        <w:rPr>
          <w:rFonts w:ascii="Times New Roman" w:hAnsi="Times New Roman" w:cs="Times New Roman"/>
          <w:sz w:val="24"/>
        </w:rPr>
        <w:t xml:space="preserve"> that some young people, but not all, receive gifts and loans from family members to facilitate access to the housing market (Heath and Calvert, 2013;</w:t>
      </w:r>
      <w:r w:rsidR="006A5ADF" w:rsidRPr="009D7007">
        <w:rPr>
          <w:rFonts w:ascii="Times New Roman" w:hAnsi="Times New Roman" w:cs="Times New Roman"/>
          <w:sz w:val="24"/>
        </w:rPr>
        <w:t xml:space="preserve"> </w:t>
      </w:r>
      <w:r w:rsidR="00655A4B" w:rsidRPr="009D7007">
        <w:rPr>
          <w:rFonts w:ascii="Times New Roman" w:hAnsi="Times New Roman" w:cs="Times New Roman"/>
          <w:sz w:val="24"/>
        </w:rPr>
        <w:t>Druta and Ronald, 2017), as well as evidence of housing wealth being concentrated among the top earners of young adults (Arundel, 2017).  We have considered intra-generational inequalities elsewhere (Hoolachan et al, 2017; Moore, McKee and Soaita, 2015) and will touch upon them again in this paper</w:t>
      </w:r>
      <w:r w:rsidRPr="009D7007">
        <w:rPr>
          <w:rFonts w:ascii="Times New Roman" w:hAnsi="Times New Roman" w:cs="Times New Roman"/>
          <w:sz w:val="24"/>
        </w:rPr>
        <w:t>, but</w:t>
      </w:r>
      <w:r w:rsidR="00655A4B" w:rsidRPr="009D7007">
        <w:rPr>
          <w:rFonts w:ascii="Times New Roman" w:hAnsi="Times New Roman" w:cs="Times New Roman"/>
          <w:sz w:val="24"/>
        </w:rPr>
        <w:t xml:space="preserve"> </w:t>
      </w:r>
      <w:r w:rsidRPr="009D7007">
        <w:rPr>
          <w:rFonts w:ascii="Times New Roman" w:hAnsi="Times New Roman" w:cs="Times New Roman"/>
          <w:sz w:val="24"/>
        </w:rPr>
        <w:t xml:space="preserve">our principal </w:t>
      </w:r>
      <w:r w:rsidR="00655A4B" w:rsidRPr="009D7007">
        <w:rPr>
          <w:rFonts w:ascii="Times New Roman" w:hAnsi="Times New Roman" w:cs="Times New Roman"/>
          <w:sz w:val="24"/>
        </w:rPr>
        <w:t>aim is to address inter-generational inequalities and relationships</w:t>
      </w:r>
      <w:r w:rsidRPr="009D7007">
        <w:rPr>
          <w:rFonts w:ascii="Times New Roman" w:hAnsi="Times New Roman" w:cs="Times New Roman"/>
          <w:sz w:val="24"/>
        </w:rPr>
        <w:t xml:space="preserve">.  In doing so, the paper makes </w:t>
      </w:r>
      <w:r w:rsidR="00655A4B" w:rsidRPr="009D7007">
        <w:rPr>
          <w:rFonts w:ascii="Times New Roman" w:hAnsi="Times New Roman" w:cs="Times New Roman"/>
          <w:sz w:val="24"/>
        </w:rPr>
        <w:t xml:space="preserve">four contributions to existing literature. First, our </w:t>
      </w:r>
      <w:r w:rsidR="00655A4B" w:rsidRPr="009D7007">
        <w:rPr>
          <w:rFonts w:ascii="Times New Roman" w:hAnsi="Times New Roman" w:cs="Times New Roman"/>
          <w:sz w:val="24"/>
        </w:rPr>
        <w:lastRenderedPageBreak/>
        <w:t xml:space="preserve">data counter the conflict narrative espoused by authors such as Willetts (2010) by arguing that placing blame on the agency of Baby Boomers for the struggles of Millenials deflects attention from the political structures </w:t>
      </w:r>
      <w:r w:rsidR="00387998" w:rsidRPr="009D7007">
        <w:rPr>
          <w:rFonts w:ascii="Times New Roman" w:hAnsi="Times New Roman" w:cs="Times New Roman"/>
          <w:sz w:val="24"/>
        </w:rPr>
        <w:t>underpinning</w:t>
      </w:r>
      <w:r w:rsidR="00655A4B" w:rsidRPr="009D7007">
        <w:rPr>
          <w:rFonts w:ascii="Times New Roman" w:hAnsi="Times New Roman" w:cs="Times New Roman"/>
          <w:sz w:val="24"/>
        </w:rPr>
        <w:t xml:space="preserve"> these inequalities.  Second, we extend the scant academic evidence concerning how these inequalities are intersubjectively understood by both Baby Boomers and Millenials.  Third, our arguments add a further dimension to the concept of ‘Generation Rent’ – a term that has been used to describe the increasing numbers of young people living in the private rented sector (PRS) due to being unable to access </w:t>
      </w:r>
      <w:r w:rsidRPr="009D7007">
        <w:rPr>
          <w:rFonts w:ascii="Times New Roman" w:hAnsi="Times New Roman" w:cs="Times New Roman"/>
          <w:sz w:val="24"/>
        </w:rPr>
        <w:t xml:space="preserve">other forms of </w:t>
      </w:r>
      <w:r w:rsidR="002D4123" w:rsidRPr="009D7007">
        <w:rPr>
          <w:rFonts w:ascii="Times New Roman" w:hAnsi="Times New Roman" w:cs="Times New Roman"/>
          <w:sz w:val="24"/>
        </w:rPr>
        <w:t xml:space="preserve">housing </w:t>
      </w:r>
      <w:r w:rsidRPr="009D7007">
        <w:rPr>
          <w:rFonts w:ascii="Times New Roman" w:hAnsi="Times New Roman" w:cs="Times New Roman"/>
          <w:sz w:val="24"/>
        </w:rPr>
        <w:t>tenure</w:t>
      </w:r>
      <w:r w:rsidR="00655A4B" w:rsidRPr="009D7007">
        <w:rPr>
          <w:rFonts w:ascii="Times New Roman" w:hAnsi="Times New Roman" w:cs="Times New Roman"/>
          <w:sz w:val="24"/>
        </w:rPr>
        <w:t xml:space="preserve">.  While this paper is not concerned with Generation Rent </w:t>
      </w:r>
      <w:r w:rsidR="00655A4B" w:rsidRPr="009D7007">
        <w:rPr>
          <w:rFonts w:ascii="Times New Roman" w:hAnsi="Times New Roman" w:cs="Times New Roman"/>
          <w:i/>
          <w:sz w:val="24"/>
        </w:rPr>
        <w:t>per se</w:t>
      </w:r>
      <w:r w:rsidR="00655A4B" w:rsidRPr="009D7007">
        <w:rPr>
          <w:rFonts w:ascii="Times New Roman" w:hAnsi="Times New Roman" w:cs="Times New Roman"/>
          <w:sz w:val="24"/>
        </w:rPr>
        <w:t xml:space="preserve">, the argument that young people direct their frustration at political structures instead of Baby Boomers lends additional insight into the experiences of those struggling to navigate precarious housing markets.  Fourth, although our arguments are constructed in the context of the UK, given that similar patterns of inter-generational inequalities and narratives of conflict have been noted in other parts of the world including Australia (Cigdem and Whelan, 2017), New Zealand (Hurley, Breheny and Tuffin, 2017) and Japan (Hirayama and Ronald, 2008), the arguments presented in this paper have broader </w:t>
      </w:r>
      <w:r w:rsidR="00F36A47" w:rsidRPr="009D7007">
        <w:rPr>
          <w:rFonts w:ascii="Times New Roman" w:hAnsi="Times New Roman" w:cs="Times New Roman"/>
          <w:sz w:val="24"/>
        </w:rPr>
        <w:t xml:space="preserve">international </w:t>
      </w:r>
      <w:r w:rsidR="00655A4B" w:rsidRPr="009D7007">
        <w:rPr>
          <w:rFonts w:ascii="Times New Roman" w:hAnsi="Times New Roman" w:cs="Times New Roman"/>
          <w:sz w:val="24"/>
        </w:rPr>
        <w:t>relevance.</w:t>
      </w:r>
    </w:p>
    <w:p w14:paraId="10F4C0AA" w14:textId="77777777" w:rsidR="00EC5D39" w:rsidRPr="009D7007" w:rsidRDefault="00EC5D39" w:rsidP="00444BB2">
      <w:pPr>
        <w:spacing w:line="480" w:lineRule="auto"/>
        <w:rPr>
          <w:rFonts w:ascii="Times New Roman" w:hAnsi="Times New Roman" w:cs="Times New Roman"/>
          <w:sz w:val="24"/>
        </w:rPr>
      </w:pPr>
    </w:p>
    <w:p w14:paraId="78053923" w14:textId="49E9A20D" w:rsidR="00C115DE" w:rsidRPr="009D7007" w:rsidRDefault="00C115DE" w:rsidP="001627FF">
      <w:pPr>
        <w:spacing w:line="480" w:lineRule="auto"/>
        <w:contextualSpacing/>
        <w:rPr>
          <w:rFonts w:ascii="Times New Roman" w:eastAsia="Times New Roman" w:hAnsi="Times New Roman" w:cs="Times New Roman"/>
          <w:sz w:val="24"/>
          <w:szCs w:val="24"/>
        </w:rPr>
      </w:pPr>
      <w:r w:rsidRPr="009D7007">
        <w:rPr>
          <w:rFonts w:ascii="Times New Roman" w:eastAsia="Times New Roman" w:hAnsi="Times New Roman" w:cs="Times New Roman"/>
          <w:sz w:val="24"/>
          <w:szCs w:val="24"/>
        </w:rPr>
        <w:t>The next section outlines</w:t>
      </w:r>
      <w:r w:rsidR="00017FB8" w:rsidRPr="009D7007">
        <w:rPr>
          <w:rFonts w:ascii="Times New Roman" w:eastAsia="Times New Roman" w:hAnsi="Times New Roman" w:cs="Times New Roman"/>
          <w:sz w:val="24"/>
          <w:szCs w:val="24"/>
        </w:rPr>
        <w:t xml:space="preserve"> the concept of social generations, drawing on the work of</w:t>
      </w:r>
      <w:r w:rsidRPr="009D7007">
        <w:rPr>
          <w:rFonts w:ascii="Times New Roman" w:eastAsia="Times New Roman" w:hAnsi="Times New Roman" w:cs="Times New Roman"/>
          <w:sz w:val="24"/>
          <w:szCs w:val="24"/>
        </w:rPr>
        <w:t xml:space="preserve"> Mannheim (1952)</w:t>
      </w:r>
      <w:r w:rsidR="00FC2550" w:rsidRPr="009D7007">
        <w:rPr>
          <w:rFonts w:ascii="Times New Roman" w:eastAsia="Times New Roman" w:hAnsi="Times New Roman" w:cs="Times New Roman"/>
          <w:sz w:val="24"/>
          <w:szCs w:val="24"/>
        </w:rPr>
        <w:t xml:space="preserve"> and more recent developments </w:t>
      </w:r>
      <w:r w:rsidR="00D2591A" w:rsidRPr="009D7007">
        <w:rPr>
          <w:rFonts w:ascii="Times New Roman" w:eastAsia="Times New Roman" w:hAnsi="Times New Roman" w:cs="Times New Roman"/>
          <w:sz w:val="24"/>
          <w:szCs w:val="24"/>
        </w:rPr>
        <w:t xml:space="preserve">of ‘generational habitus’ </w:t>
      </w:r>
      <w:r w:rsidR="00FC2550" w:rsidRPr="009D7007">
        <w:rPr>
          <w:rFonts w:ascii="Times New Roman" w:eastAsia="Times New Roman" w:hAnsi="Times New Roman" w:cs="Times New Roman"/>
          <w:sz w:val="24"/>
          <w:szCs w:val="24"/>
        </w:rPr>
        <w:t>by Woodman and Wyn (2015)</w:t>
      </w:r>
      <w:r w:rsidRPr="009D7007">
        <w:rPr>
          <w:rFonts w:ascii="Times New Roman" w:eastAsia="Times New Roman" w:hAnsi="Times New Roman" w:cs="Times New Roman"/>
          <w:sz w:val="24"/>
          <w:szCs w:val="24"/>
        </w:rPr>
        <w:t>.</w:t>
      </w:r>
      <w:r w:rsidR="00FC2550" w:rsidRPr="009D7007">
        <w:rPr>
          <w:rFonts w:ascii="Times New Roman" w:eastAsia="Times New Roman" w:hAnsi="Times New Roman" w:cs="Times New Roman"/>
          <w:sz w:val="24"/>
          <w:szCs w:val="24"/>
        </w:rPr>
        <w:t xml:space="preserve">  As will be seen, the ideas of these theorists have informed our analysis. </w:t>
      </w:r>
      <w:r w:rsidRPr="009D7007">
        <w:rPr>
          <w:rFonts w:ascii="Times New Roman" w:eastAsia="Times New Roman" w:hAnsi="Times New Roman" w:cs="Times New Roman"/>
          <w:sz w:val="24"/>
          <w:szCs w:val="24"/>
        </w:rPr>
        <w:t xml:space="preserve"> This is followed by a discussion of inter-generational inequalities and the difficult circumstances that Millenials currently face.  </w:t>
      </w:r>
      <w:r w:rsidR="004F212A" w:rsidRPr="009D7007">
        <w:rPr>
          <w:rFonts w:ascii="Times New Roman" w:eastAsia="Times New Roman" w:hAnsi="Times New Roman" w:cs="Times New Roman"/>
          <w:sz w:val="24"/>
          <w:szCs w:val="24"/>
        </w:rPr>
        <w:t>T</w:t>
      </w:r>
      <w:r w:rsidRPr="009D7007">
        <w:rPr>
          <w:rFonts w:ascii="Times New Roman" w:eastAsia="Times New Roman" w:hAnsi="Times New Roman" w:cs="Times New Roman"/>
          <w:sz w:val="24"/>
          <w:szCs w:val="24"/>
        </w:rPr>
        <w:t xml:space="preserve">he research which </w:t>
      </w:r>
      <w:r w:rsidR="00E472A9" w:rsidRPr="009D7007">
        <w:rPr>
          <w:rFonts w:ascii="Times New Roman" w:eastAsia="Times New Roman" w:hAnsi="Times New Roman" w:cs="Times New Roman"/>
          <w:sz w:val="24"/>
          <w:szCs w:val="24"/>
        </w:rPr>
        <w:t>provided the empirical basis of</w:t>
      </w:r>
      <w:r w:rsidRPr="009D7007">
        <w:rPr>
          <w:rFonts w:ascii="Times New Roman" w:eastAsia="Times New Roman" w:hAnsi="Times New Roman" w:cs="Times New Roman"/>
          <w:sz w:val="24"/>
          <w:szCs w:val="24"/>
        </w:rPr>
        <w:t xml:space="preserve"> this paper is</w:t>
      </w:r>
      <w:r w:rsidR="004F212A" w:rsidRPr="009D7007">
        <w:rPr>
          <w:rFonts w:ascii="Times New Roman" w:eastAsia="Times New Roman" w:hAnsi="Times New Roman" w:cs="Times New Roman"/>
          <w:sz w:val="24"/>
          <w:szCs w:val="24"/>
        </w:rPr>
        <w:t xml:space="preserve"> then</w:t>
      </w:r>
      <w:r w:rsidRPr="009D7007">
        <w:rPr>
          <w:rFonts w:ascii="Times New Roman" w:eastAsia="Times New Roman" w:hAnsi="Times New Roman" w:cs="Times New Roman"/>
          <w:sz w:val="24"/>
          <w:szCs w:val="24"/>
        </w:rPr>
        <w:t xml:space="preserve"> outlined followed by the findings which are presented thematically</w:t>
      </w:r>
      <w:r w:rsidR="004F212A" w:rsidRPr="009D7007">
        <w:rPr>
          <w:rFonts w:ascii="Times New Roman" w:eastAsia="Times New Roman" w:hAnsi="Times New Roman" w:cs="Times New Roman"/>
          <w:sz w:val="24"/>
          <w:szCs w:val="24"/>
        </w:rPr>
        <w:t xml:space="preserve"> and subsequently discussed</w:t>
      </w:r>
      <w:r w:rsidRPr="009D7007">
        <w:rPr>
          <w:rFonts w:ascii="Times New Roman" w:eastAsia="Times New Roman" w:hAnsi="Times New Roman" w:cs="Times New Roman"/>
          <w:sz w:val="24"/>
          <w:szCs w:val="24"/>
        </w:rPr>
        <w:t>.</w:t>
      </w:r>
    </w:p>
    <w:p w14:paraId="45EF5D3A" w14:textId="77777777" w:rsidR="00387998" w:rsidRPr="009D7007" w:rsidRDefault="00387998" w:rsidP="001627FF">
      <w:pPr>
        <w:spacing w:line="480" w:lineRule="auto"/>
        <w:contextualSpacing/>
        <w:rPr>
          <w:rFonts w:ascii="Times New Roman" w:hAnsi="Times New Roman" w:cs="Times New Roman"/>
          <w:b/>
          <w:sz w:val="24"/>
        </w:rPr>
      </w:pPr>
    </w:p>
    <w:p w14:paraId="7BEC8C48" w14:textId="77777777" w:rsidR="004934D4" w:rsidRPr="009D7007" w:rsidRDefault="004934D4" w:rsidP="001627FF">
      <w:pPr>
        <w:spacing w:line="480" w:lineRule="auto"/>
        <w:contextualSpacing/>
        <w:rPr>
          <w:rFonts w:ascii="Times New Roman" w:hAnsi="Times New Roman" w:cs="Times New Roman"/>
          <w:b/>
          <w:sz w:val="24"/>
        </w:rPr>
      </w:pPr>
      <w:r w:rsidRPr="009D7007">
        <w:rPr>
          <w:rFonts w:ascii="Times New Roman" w:hAnsi="Times New Roman" w:cs="Times New Roman"/>
          <w:b/>
          <w:sz w:val="24"/>
        </w:rPr>
        <w:t>Social Generations</w:t>
      </w:r>
    </w:p>
    <w:p w14:paraId="3CCEA28A" w14:textId="77777777" w:rsidR="004934D4" w:rsidRPr="009D7007" w:rsidRDefault="004934D4" w:rsidP="001627FF">
      <w:pPr>
        <w:spacing w:line="480" w:lineRule="auto"/>
        <w:contextualSpacing/>
        <w:rPr>
          <w:rFonts w:ascii="Times New Roman" w:hAnsi="Times New Roman" w:cs="Times New Roman"/>
          <w:sz w:val="24"/>
        </w:rPr>
      </w:pPr>
    </w:p>
    <w:p w14:paraId="170DC590" w14:textId="2229BD26" w:rsidR="00FC2550" w:rsidRPr="009D7007" w:rsidRDefault="008C51B5" w:rsidP="001627FF">
      <w:pPr>
        <w:spacing w:line="480" w:lineRule="auto"/>
        <w:contextualSpacing/>
        <w:rPr>
          <w:rFonts w:ascii="Times New Roman" w:eastAsia="Times New Roman" w:hAnsi="Times New Roman" w:cs="Times New Roman"/>
          <w:sz w:val="24"/>
          <w:szCs w:val="24"/>
        </w:rPr>
      </w:pPr>
      <w:r w:rsidRPr="009D7007">
        <w:rPr>
          <w:rFonts w:ascii="Times New Roman" w:eastAsia="Times New Roman" w:hAnsi="Times New Roman" w:cs="Times New Roman"/>
          <w:sz w:val="24"/>
          <w:szCs w:val="24"/>
        </w:rPr>
        <w:lastRenderedPageBreak/>
        <w:t>R</w:t>
      </w:r>
      <w:r w:rsidR="004934D4" w:rsidRPr="009D7007">
        <w:rPr>
          <w:rFonts w:ascii="Times New Roman" w:eastAsia="Times New Roman" w:hAnsi="Times New Roman" w:cs="Times New Roman"/>
          <w:sz w:val="24"/>
          <w:szCs w:val="24"/>
        </w:rPr>
        <w:t xml:space="preserve">ecent literature concerning </w:t>
      </w:r>
      <w:r w:rsidR="00E45E2D" w:rsidRPr="009D7007">
        <w:rPr>
          <w:rFonts w:ascii="Times New Roman" w:eastAsia="Times New Roman" w:hAnsi="Times New Roman" w:cs="Times New Roman"/>
          <w:sz w:val="24"/>
          <w:szCs w:val="24"/>
        </w:rPr>
        <w:t xml:space="preserve">the contemporary nature of youth in comparison to previous generations </w:t>
      </w:r>
      <w:r w:rsidR="004934D4" w:rsidRPr="009D7007">
        <w:rPr>
          <w:rFonts w:ascii="Times New Roman" w:eastAsia="Times New Roman" w:hAnsi="Times New Roman" w:cs="Times New Roman"/>
          <w:sz w:val="24"/>
          <w:szCs w:val="24"/>
        </w:rPr>
        <w:t>has drawn upon theories of life-course transitions (</w:t>
      </w:r>
      <w:r w:rsidR="00E45E2D" w:rsidRPr="009D7007">
        <w:rPr>
          <w:rFonts w:ascii="Times New Roman" w:eastAsia="Times New Roman" w:hAnsi="Times New Roman" w:cs="Times New Roman"/>
          <w:sz w:val="24"/>
          <w:szCs w:val="24"/>
        </w:rPr>
        <w:t>Stone, Berrington and Falkingham, 2014; Coulter and Scott, 2015</w:t>
      </w:r>
      <w:r w:rsidR="004934D4" w:rsidRPr="009D7007">
        <w:rPr>
          <w:rFonts w:ascii="Times New Roman" w:eastAsia="Times New Roman" w:hAnsi="Times New Roman" w:cs="Times New Roman"/>
          <w:sz w:val="24"/>
          <w:szCs w:val="24"/>
        </w:rPr>
        <w:t>) and</w:t>
      </w:r>
      <w:r w:rsidR="00E45E2D" w:rsidRPr="009D7007">
        <w:rPr>
          <w:rFonts w:ascii="Times New Roman" w:eastAsia="Times New Roman" w:hAnsi="Times New Roman" w:cs="Times New Roman"/>
          <w:sz w:val="24"/>
          <w:szCs w:val="24"/>
        </w:rPr>
        <w:t xml:space="preserve"> reflexive</w:t>
      </w:r>
      <w:r w:rsidR="004934D4" w:rsidRPr="009D7007">
        <w:rPr>
          <w:rFonts w:ascii="Times New Roman" w:eastAsia="Times New Roman" w:hAnsi="Times New Roman" w:cs="Times New Roman"/>
          <w:sz w:val="24"/>
          <w:szCs w:val="24"/>
        </w:rPr>
        <w:t xml:space="preserve"> individualisation</w:t>
      </w:r>
      <w:r w:rsidR="00E45E2D" w:rsidRPr="009D7007">
        <w:rPr>
          <w:rFonts w:ascii="Times New Roman" w:eastAsia="Times New Roman" w:hAnsi="Times New Roman" w:cs="Times New Roman"/>
          <w:sz w:val="24"/>
          <w:szCs w:val="24"/>
        </w:rPr>
        <w:t xml:space="preserve"> (Threadgold and Nilan, 2009)</w:t>
      </w:r>
      <w:r w:rsidR="004934D4" w:rsidRPr="009D7007">
        <w:rPr>
          <w:rFonts w:ascii="Times New Roman" w:eastAsia="Times New Roman" w:hAnsi="Times New Roman" w:cs="Times New Roman"/>
          <w:sz w:val="24"/>
          <w:szCs w:val="24"/>
        </w:rPr>
        <w:t xml:space="preserve">.  </w:t>
      </w:r>
      <w:r w:rsidR="004C0B79" w:rsidRPr="009D7007">
        <w:rPr>
          <w:rFonts w:ascii="Times New Roman" w:eastAsia="Times New Roman" w:hAnsi="Times New Roman" w:cs="Times New Roman"/>
          <w:sz w:val="24"/>
          <w:szCs w:val="24"/>
        </w:rPr>
        <w:t>In this paper</w:t>
      </w:r>
      <w:r w:rsidR="004934D4" w:rsidRPr="009D7007">
        <w:rPr>
          <w:rFonts w:ascii="Times New Roman" w:eastAsia="Times New Roman" w:hAnsi="Times New Roman" w:cs="Times New Roman"/>
          <w:sz w:val="24"/>
          <w:szCs w:val="24"/>
        </w:rPr>
        <w:t>, we use the alternative theoretical lens of Mannheim</w:t>
      </w:r>
      <w:r w:rsidR="00FC2550" w:rsidRPr="009D7007">
        <w:rPr>
          <w:rFonts w:ascii="Times New Roman" w:eastAsia="Times New Roman" w:hAnsi="Times New Roman" w:cs="Times New Roman"/>
          <w:sz w:val="24"/>
          <w:szCs w:val="24"/>
        </w:rPr>
        <w:t>’s</w:t>
      </w:r>
      <w:r w:rsidR="004934D4" w:rsidRPr="009D7007">
        <w:rPr>
          <w:rFonts w:ascii="Times New Roman" w:eastAsia="Times New Roman" w:hAnsi="Times New Roman" w:cs="Times New Roman"/>
          <w:sz w:val="24"/>
          <w:szCs w:val="24"/>
        </w:rPr>
        <w:t xml:space="preserve"> (1952)</w:t>
      </w:r>
      <w:r w:rsidR="00FC2550" w:rsidRPr="009D7007">
        <w:rPr>
          <w:rFonts w:ascii="Times New Roman" w:eastAsia="Times New Roman" w:hAnsi="Times New Roman" w:cs="Times New Roman"/>
          <w:sz w:val="24"/>
          <w:szCs w:val="24"/>
        </w:rPr>
        <w:t xml:space="preserve"> ‘social generations’ along with Woodman and Wyn’s (2015) concept of ‘generational habitus’ which was heavily influenced by the work of Mannheim as well as Bourdieu.  As Woodman and Wyn (2015) argue, Mannheim and Bourdieu’s works offer a useful mechanism for understanding the lives of young people that avoids being overly deterministic or</w:t>
      </w:r>
      <w:r w:rsidR="00D02347" w:rsidRPr="009D7007">
        <w:rPr>
          <w:rFonts w:ascii="Times New Roman" w:eastAsia="Times New Roman" w:hAnsi="Times New Roman" w:cs="Times New Roman"/>
          <w:sz w:val="24"/>
          <w:szCs w:val="24"/>
        </w:rPr>
        <w:t xml:space="preserve"> </w:t>
      </w:r>
      <w:r w:rsidR="00FC2550" w:rsidRPr="009D7007">
        <w:rPr>
          <w:rFonts w:ascii="Times New Roman" w:eastAsia="Times New Roman" w:hAnsi="Times New Roman" w:cs="Times New Roman"/>
          <w:sz w:val="24"/>
          <w:szCs w:val="24"/>
        </w:rPr>
        <w:t xml:space="preserve">individualistic. Instead, Mannheim and Bourdieu </w:t>
      </w:r>
      <w:r w:rsidR="00E944F8" w:rsidRPr="009D7007">
        <w:rPr>
          <w:rFonts w:ascii="Times New Roman" w:eastAsia="Times New Roman" w:hAnsi="Times New Roman" w:cs="Times New Roman"/>
          <w:sz w:val="24"/>
          <w:szCs w:val="24"/>
        </w:rPr>
        <w:t>take a dialectical approach in that they account for the relationship between structural limits and opportunities, and how people interact with them.</w:t>
      </w:r>
      <w:r w:rsidR="008C1D42" w:rsidRPr="009D7007">
        <w:rPr>
          <w:rFonts w:ascii="Times New Roman" w:eastAsia="Times New Roman" w:hAnsi="Times New Roman" w:cs="Times New Roman"/>
          <w:sz w:val="24"/>
          <w:szCs w:val="24"/>
        </w:rPr>
        <w:t xml:space="preserve">  As will be seen, this dialectic approach sits comfortably with our data  in which both young people and Baby Boomers reflect on the difficulties that young people currently face in the context of social change.</w:t>
      </w:r>
      <w:r w:rsidR="00FC2550" w:rsidRPr="009D7007">
        <w:rPr>
          <w:rFonts w:ascii="Times New Roman" w:eastAsia="Times New Roman" w:hAnsi="Times New Roman" w:cs="Times New Roman"/>
          <w:sz w:val="24"/>
          <w:szCs w:val="24"/>
        </w:rPr>
        <w:t xml:space="preserve"> </w:t>
      </w:r>
    </w:p>
    <w:p w14:paraId="1783FEB0" w14:textId="77777777" w:rsidR="004934D4" w:rsidRPr="009D7007" w:rsidRDefault="004934D4" w:rsidP="001627FF">
      <w:pPr>
        <w:spacing w:line="480" w:lineRule="auto"/>
        <w:contextualSpacing/>
        <w:rPr>
          <w:rFonts w:ascii="Times New Roman" w:hAnsi="Times New Roman" w:cs="Times New Roman"/>
          <w:sz w:val="24"/>
        </w:rPr>
      </w:pPr>
    </w:p>
    <w:p w14:paraId="0AB2CF03" w14:textId="2791FF72" w:rsidR="004F212A" w:rsidRPr="009D7007" w:rsidRDefault="004934D4" w:rsidP="001627FF">
      <w:pPr>
        <w:spacing w:line="480" w:lineRule="auto"/>
        <w:contextualSpacing/>
        <w:rPr>
          <w:rFonts w:ascii="Times New Roman" w:eastAsia="Times New Roman" w:hAnsi="Times New Roman" w:cs="Times New Roman"/>
          <w:sz w:val="24"/>
          <w:szCs w:val="24"/>
        </w:rPr>
      </w:pPr>
      <w:r w:rsidRPr="009D7007">
        <w:rPr>
          <w:rFonts w:ascii="Times New Roman" w:eastAsia="Times New Roman" w:hAnsi="Times New Roman" w:cs="Times New Roman"/>
          <w:sz w:val="24"/>
          <w:szCs w:val="24"/>
        </w:rPr>
        <w:t xml:space="preserve">The concept of generation, according to Mannheim (1952), can be divided into three interlinked premises.  First, a generation is a </w:t>
      </w:r>
      <w:r w:rsidRPr="009D7007">
        <w:rPr>
          <w:rFonts w:ascii="Times New Roman" w:eastAsia="Times New Roman" w:hAnsi="Times New Roman" w:cs="Times New Roman"/>
          <w:i/>
          <w:iCs/>
          <w:sz w:val="24"/>
          <w:szCs w:val="24"/>
        </w:rPr>
        <w:t>location</w:t>
      </w:r>
      <w:r w:rsidRPr="009D7007">
        <w:rPr>
          <w:rFonts w:ascii="Times New Roman" w:eastAsia="Times New Roman" w:hAnsi="Times New Roman" w:cs="Times New Roman"/>
          <w:sz w:val="24"/>
          <w:szCs w:val="24"/>
        </w:rPr>
        <w:t xml:space="preserve"> within the historical process, defined by time and space</w:t>
      </w:r>
      <w:r w:rsidR="00907D97" w:rsidRPr="009D7007">
        <w:rPr>
          <w:rFonts w:ascii="Times New Roman" w:eastAsia="Times New Roman" w:hAnsi="Times New Roman" w:cs="Times New Roman"/>
          <w:sz w:val="24"/>
          <w:szCs w:val="24"/>
        </w:rPr>
        <w:t xml:space="preserve">; </w:t>
      </w:r>
      <w:r w:rsidRPr="009D7007">
        <w:rPr>
          <w:rFonts w:ascii="Times New Roman" w:eastAsia="Times New Roman" w:hAnsi="Times New Roman" w:cs="Times New Roman"/>
          <w:sz w:val="24"/>
          <w:szCs w:val="24"/>
        </w:rPr>
        <w:t xml:space="preserve">a generation requires that people share similar structural and institutional experiences at </w:t>
      </w:r>
      <w:r w:rsidR="00B46EF0" w:rsidRPr="009D7007">
        <w:rPr>
          <w:rFonts w:ascii="Times New Roman" w:eastAsia="Times New Roman" w:hAnsi="Times New Roman" w:cs="Times New Roman"/>
          <w:sz w:val="24"/>
          <w:szCs w:val="24"/>
        </w:rPr>
        <w:t xml:space="preserve">equivalent </w:t>
      </w:r>
      <w:r w:rsidRPr="009D7007">
        <w:rPr>
          <w:rFonts w:ascii="Times New Roman" w:eastAsia="Times New Roman" w:hAnsi="Times New Roman" w:cs="Times New Roman"/>
          <w:sz w:val="24"/>
          <w:szCs w:val="24"/>
        </w:rPr>
        <w:t xml:space="preserve">points in their life-course, </w:t>
      </w:r>
      <w:r w:rsidR="008C51B5" w:rsidRPr="009D7007">
        <w:rPr>
          <w:rFonts w:ascii="Times New Roman" w:eastAsia="Times New Roman" w:hAnsi="Times New Roman" w:cs="Times New Roman"/>
          <w:sz w:val="24"/>
          <w:szCs w:val="24"/>
        </w:rPr>
        <w:t xml:space="preserve">especially </w:t>
      </w:r>
      <w:r w:rsidRPr="009D7007">
        <w:rPr>
          <w:rFonts w:ascii="Times New Roman" w:eastAsia="Times New Roman" w:hAnsi="Times New Roman" w:cs="Times New Roman"/>
          <w:sz w:val="24"/>
          <w:szCs w:val="24"/>
        </w:rPr>
        <w:t xml:space="preserve">when they are young.  Second, a generation is an </w:t>
      </w:r>
      <w:r w:rsidRPr="009D7007">
        <w:rPr>
          <w:rFonts w:ascii="Times New Roman" w:eastAsia="Times New Roman" w:hAnsi="Times New Roman" w:cs="Times New Roman"/>
          <w:i/>
          <w:iCs/>
          <w:sz w:val="24"/>
          <w:szCs w:val="24"/>
        </w:rPr>
        <w:t>actuality</w:t>
      </w:r>
      <w:r w:rsidRPr="009D7007">
        <w:rPr>
          <w:rFonts w:ascii="Times New Roman" w:eastAsia="Times New Roman" w:hAnsi="Times New Roman" w:cs="Times New Roman"/>
          <w:sz w:val="24"/>
          <w:szCs w:val="24"/>
        </w:rPr>
        <w:t xml:space="preserve"> in which the sharing of social conditions can result in the sharing of a similar worldview, ultimately leading to political action or revolution. Third, within an actuality are </w:t>
      </w:r>
      <w:r w:rsidRPr="009D7007">
        <w:rPr>
          <w:rFonts w:ascii="Times New Roman" w:eastAsia="Times New Roman" w:hAnsi="Times New Roman" w:cs="Times New Roman"/>
          <w:i/>
          <w:iCs/>
          <w:sz w:val="24"/>
          <w:szCs w:val="24"/>
        </w:rPr>
        <w:t>generational units</w:t>
      </w:r>
      <w:r w:rsidR="004F212A" w:rsidRPr="009D7007">
        <w:rPr>
          <w:rFonts w:ascii="Times New Roman" w:eastAsia="Times New Roman" w:hAnsi="Times New Roman" w:cs="Times New Roman"/>
          <w:sz w:val="24"/>
          <w:szCs w:val="24"/>
        </w:rPr>
        <w:t>:</w:t>
      </w:r>
      <w:r w:rsidRPr="009D7007">
        <w:rPr>
          <w:rFonts w:ascii="Times New Roman" w:eastAsia="Times New Roman" w:hAnsi="Times New Roman" w:cs="Times New Roman"/>
          <w:sz w:val="24"/>
          <w:szCs w:val="24"/>
        </w:rPr>
        <w:t xml:space="preserve"> sub-divisions of a generation that are stratified by a number of structures including class, gender and </w:t>
      </w:r>
      <w:r w:rsidR="004F212A" w:rsidRPr="009D7007">
        <w:rPr>
          <w:rFonts w:ascii="Times New Roman" w:eastAsia="Times New Roman" w:hAnsi="Times New Roman" w:cs="Times New Roman"/>
          <w:sz w:val="24"/>
          <w:szCs w:val="24"/>
        </w:rPr>
        <w:t>ethnicity</w:t>
      </w:r>
      <w:r w:rsidRPr="009D7007">
        <w:rPr>
          <w:rFonts w:ascii="Times New Roman" w:eastAsia="Times New Roman" w:hAnsi="Times New Roman" w:cs="Times New Roman"/>
          <w:sz w:val="24"/>
          <w:szCs w:val="24"/>
        </w:rPr>
        <w:t>.  In this way, Mannheim (1952) was attentive to heterogeneities within a generation, as well as inter-generational differences.</w:t>
      </w:r>
      <w:r w:rsidR="00360911" w:rsidRPr="009D7007">
        <w:rPr>
          <w:rFonts w:ascii="Times New Roman" w:eastAsia="Times New Roman" w:hAnsi="Times New Roman" w:cs="Times New Roman"/>
          <w:sz w:val="24"/>
          <w:szCs w:val="24"/>
        </w:rPr>
        <w:t xml:space="preserve">  </w:t>
      </w:r>
    </w:p>
    <w:p w14:paraId="797FFD7A" w14:textId="77777777" w:rsidR="03DA148A" w:rsidRPr="009D7007" w:rsidRDefault="03DA148A" w:rsidP="001627FF">
      <w:pPr>
        <w:spacing w:line="480" w:lineRule="auto"/>
      </w:pPr>
    </w:p>
    <w:p w14:paraId="1661AE35" w14:textId="3FA3E0B6" w:rsidR="004934D4" w:rsidRPr="009D7007" w:rsidRDefault="0767C64F" w:rsidP="00FB7F8B">
      <w:pPr>
        <w:spacing w:line="480" w:lineRule="auto"/>
        <w:contextualSpacing/>
      </w:pPr>
      <w:r w:rsidRPr="009D7007">
        <w:rPr>
          <w:rFonts w:ascii="Times New Roman" w:eastAsia="Times New Roman" w:hAnsi="Times New Roman" w:cs="Times New Roman"/>
          <w:sz w:val="24"/>
          <w:szCs w:val="24"/>
        </w:rPr>
        <w:lastRenderedPageBreak/>
        <w:t xml:space="preserve">In the years since his work was published, </w:t>
      </w:r>
      <w:r w:rsidR="6830495F" w:rsidRPr="009D7007">
        <w:rPr>
          <w:rFonts w:ascii="Times New Roman" w:eastAsia="Times New Roman" w:hAnsi="Times New Roman" w:cs="Times New Roman"/>
          <w:sz w:val="24"/>
          <w:szCs w:val="24"/>
        </w:rPr>
        <w:t xml:space="preserve">there has been debate </w:t>
      </w:r>
      <w:r w:rsidR="7ACD16D8" w:rsidRPr="009D7007">
        <w:rPr>
          <w:rFonts w:ascii="Times New Roman" w:eastAsia="Times New Roman" w:hAnsi="Times New Roman" w:cs="Times New Roman"/>
          <w:sz w:val="24"/>
          <w:szCs w:val="24"/>
        </w:rPr>
        <w:t>among demographers and soci</w:t>
      </w:r>
      <w:r w:rsidR="27B1D2CA" w:rsidRPr="009D7007">
        <w:rPr>
          <w:rFonts w:ascii="Times New Roman" w:eastAsia="Times New Roman" w:hAnsi="Times New Roman" w:cs="Times New Roman"/>
          <w:sz w:val="24"/>
          <w:szCs w:val="24"/>
        </w:rPr>
        <w:t>ologists</w:t>
      </w:r>
      <w:r w:rsidR="7ACD16D8" w:rsidRPr="009D7007">
        <w:rPr>
          <w:rFonts w:ascii="Times New Roman" w:eastAsia="Times New Roman" w:hAnsi="Times New Roman" w:cs="Times New Roman"/>
          <w:sz w:val="24"/>
          <w:szCs w:val="24"/>
        </w:rPr>
        <w:t xml:space="preserve"> </w:t>
      </w:r>
      <w:r w:rsidR="6830495F" w:rsidRPr="009D7007">
        <w:rPr>
          <w:rFonts w:ascii="Times New Roman" w:eastAsia="Times New Roman" w:hAnsi="Times New Roman" w:cs="Times New Roman"/>
          <w:sz w:val="24"/>
          <w:szCs w:val="24"/>
        </w:rPr>
        <w:t>over the terminology use</w:t>
      </w:r>
      <w:r w:rsidR="1208CE7A" w:rsidRPr="009D7007">
        <w:rPr>
          <w:rFonts w:ascii="Times New Roman" w:eastAsia="Times New Roman" w:hAnsi="Times New Roman" w:cs="Times New Roman"/>
          <w:sz w:val="24"/>
          <w:szCs w:val="24"/>
        </w:rPr>
        <w:t>d</w:t>
      </w:r>
      <w:r w:rsidR="6830495F" w:rsidRPr="009D7007">
        <w:rPr>
          <w:rFonts w:ascii="Times New Roman" w:eastAsia="Times New Roman" w:hAnsi="Times New Roman" w:cs="Times New Roman"/>
          <w:sz w:val="24"/>
          <w:szCs w:val="24"/>
        </w:rPr>
        <w:t xml:space="preserve"> by Mannheim (1952), with some arguing that </w:t>
      </w:r>
      <w:r w:rsidR="1208CE7A" w:rsidRPr="009D7007">
        <w:rPr>
          <w:rFonts w:ascii="Times New Roman" w:eastAsia="Times New Roman" w:hAnsi="Times New Roman" w:cs="Times New Roman"/>
          <w:sz w:val="24"/>
          <w:szCs w:val="24"/>
        </w:rPr>
        <w:t>his theory concerns cohorts</w:t>
      </w:r>
      <w:r w:rsidR="27B1D2CA" w:rsidRPr="009D7007">
        <w:rPr>
          <w:rFonts w:ascii="Times New Roman" w:eastAsia="Times New Roman" w:hAnsi="Times New Roman" w:cs="Times New Roman"/>
          <w:sz w:val="24"/>
          <w:szCs w:val="24"/>
        </w:rPr>
        <w:t xml:space="preserve"> </w:t>
      </w:r>
      <w:r w:rsidR="1208CE7A" w:rsidRPr="009D7007">
        <w:rPr>
          <w:rFonts w:ascii="Times New Roman" w:eastAsia="Times New Roman" w:hAnsi="Times New Roman" w:cs="Times New Roman"/>
          <w:sz w:val="24"/>
          <w:szCs w:val="24"/>
        </w:rPr>
        <w:t>rather than generations</w:t>
      </w:r>
      <w:r w:rsidR="00BF1750" w:rsidRPr="009D7007">
        <w:rPr>
          <w:rFonts w:ascii="Times New Roman" w:eastAsia="Times New Roman" w:hAnsi="Times New Roman" w:cs="Times New Roman"/>
          <w:sz w:val="24"/>
          <w:szCs w:val="24"/>
        </w:rPr>
        <w:t xml:space="preserve"> (Pilcher, 1994).</w:t>
      </w:r>
      <w:r w:rsidR="00BF1750" w:rsidRPr="009D7007">
        <w:t xml:space="preserve">  </w:t>
      </w:r>
      <w:r w:rsidR="004934D4" w:rsidRPr="009D7007">
        <w:rPr>
          <w:rFonts w:ascii="Times New Roman" w:eastAsia="Times New Roman" w:hAnsi="Times New Roman" w:cs="Times New Roman"/>
          <w:sz w:val="24"/>
          <w:szCs w:val="24"/>
        </w:rPr>
        <w:t xml:space="preserve">However, Woodman and Wyn (2015), among others, have </w:t>
      </w:r>
      <w:r w:rsidR="00E944F8" w:rsidRPr="009D7007">
        <w:rPr>
          <w:rFonts w:ascii="Times New Roman" w:eastAsia="Times New Roman" w:hAnsi="Times New Roman" w:cs="Times New Roman"/>
          <w:sz w:val="24"/>
          <w:szCs w:val="24"/>
        </w:rPr>
        <w:t>attempted to clarify the</w:t>
      </w:r>
      <w:r w:rsidR="687E28F8" w:rsidRPr="009D7007">
        <w:rPr>
          <w:rFonts w:ascii="Times New Roman" w:eastAsia="Times New Roman" w:hAnsi="Times New Roman" w:cs="Times New Roman"/>
          <w:sz w:val="24"/>
          <w:szCs w:val="24"/>
        </w:rPr>
        <w:t xml:space="preserve"> </w:t>
      </w:r>
      <w:r w:rsidR="004934D4" w:rsidRPr="009D7007">
        <w:rPr>
          <w:rFonts w:ascii="Times New Roman" w:eastAsia="Times New Roman" w:hAnsi="Times New Roman" w:cs="Times New Roman"/>
          <w:sz w:val="24"/>
          <w:szCs w:val="24"/>
        </w:rPr>
        <w:t>distin</w:t>
      </w:r>
      <w:r w:rsidR="27B1D2CA" w:rsidRPr="009D7007">
        <w:rPr>
          <w:rFonts w:ascii="Times New Roman" w:eastAsia="Times New Roman" w:hAnsi="Times New Roman" w:cs="Times New Roman"/>
          <w:sz w:val="24"/>
          <w:szCs w:val="24"/>
        </w:rPr>
        <w:t>ction</w:t>
      </w:r>
      <w:r w:rsidR="004934D4" w:rsidRPr="009D7007">
        <w:rPr>
          <w:rFonts w:ascii="Times New Roman" w:eastAsia="Times New Roman" w:hAnsi="Times New Roman" w:cs="Times New Roman"/>
          <w:sz w:val="24"/>
          <w:szCs w:val="24"/>
        </w:rPr>
        <w:t xml:space="preserve"> between </w:t>
      </w:r>
      <w:r w:rsidR="27B1D2CA" w:rsidRPr="009D7007">
        <w:rPr>
          <w:rFonts w:ascii="Times New Roman" w:eastAsia="Times New Roman" w:hAnsi="Times New Roman" w:cs="Times New Roman"/>
          <w:sz w:val="24"/>
          <w:szCs w:val="24"/>
        </w:rPr>
        <w:t xml:space="preserve">a </w:t>
      </w:r>
      <w:r w:rsidR="687E28F8" w:rsidRPr="009D7007">
        <w:rPr>
          <w:rFonts w:ascii="Times New Roman" w:eastAsia="Times New Roman" w:hAnsi="Times New Roman" w:cs="Times New Roman"/>
          <w:i/>
          <w:sz w:val="24"/>
          <w:szCs w:val="24"/>
        </w:rPr>
        <w:t>s</w:t>
      </w:r>
      <w:r w:rsidR="004934D4" w:rsidRPr="009D7007">
        <w:rPr>
          <w:rFonts w:ascii="Times New Roman" w:eastAsia="Times New Roman" w:hAnsi="Times New Roman" w:cs="Times New Roman"/>
          <w:i/>
          <w:sz w:val="24"/>
          <w:szCs w:val="24"/>
        </w:rPr>
        <w:t>ocial</w:t>
      </w:r>
      <w:r w:rsidR="004934D4" w:rsidRPr="009D7007">
        <w:rPr>
          <w:rFonts w:ascii="Times New Roman" w:eastAsia="Times New Roman" w:hAnsi="Times New Roman" w:cs="Times New Roman"/>
          <w:sz w:val="24"/>
          <w:szCs w:val="24"/>
        </w:rPr>
        <w:t xml:space="preserve"> generation</w:t>
      </w:r>
      <w:r w:rsidR="00B275D8" w:rsidRPr="009D7007">
        <w:rPr>
          <w:rFonts w:ascii="Times New Roman" w:eastAsia="Times New Roman" w:hAnsi="Times New Roman" w:cs="Times New Roman"/>
          <w:sz w:val="24"/>
          <w:szCs w:val="24"/>
        </w:rPr>
        <w:t xml:space="preserve"> and a cohort</w:t>
      </w:r>
      <w:r w:rsidR="004F212A" w:rsidRPr="009D7007">
        <w:rPr>
          <w:rFonts w:ascii="Times New Roman" w:eastAsia="Times New Roman" w:hAnsi="Times New Roman" w:cs="Times New Roman"/>
          <w:sz w:val="24"/>
          <w:szCs w:val="24"/>
        </w:rPr>
        <w:t>,</w:t>
      </w:r>
      <w:r w:rsidR="00B275D8" w:rsidRPr="009D7007">
        <w:rPr>
          <w:rFonts w:ascii="Times New Roman" w:eastAsia="Times New Roman" w:hAnsi="Times New Roman" w:cs="Times New Roman"/>
          <w:sz w:val="24"/>
          <w:szCs w:val="24"/>
        </w:rPr>
        <w:t xml:space="preserve"> with the former denoting</w:t>
      </w:r>
      <w:r w:rsidR="004934D4" w:rsidRPr="009D7007">
        <w:rPr>
          <w:rFonts w:ascii="Times New Roman" w:eastAsia="Times New Roman" w:hAnsi="Times New Roman" w:cs="Times New Roman"/>
          <w:sz w:val="24"/>
          <w:szCs w:val="24"/>
        </w:rPr>
        <w:t xml:space="preserve"> a group of people who share fundamental social conditions during their youth </w:t>
      </w:r>
      <w:r w:rsidR="00B275D8" w:rsidRPr="009D7007">
        <w:rPr>
          <w:rFonts w:ascii="Times New Roman" w:eastAsia="Times New Roman" w:hAnsi="Times New Roman" w:cs="Times New Roman"/>
          <w:sz w:val="24"/>
          <w:szCs w:val="24"/>
        </w:rPr>
        <w:t>and the latter being</w:t>
      </w:r>
      <w:r w:rsidR="004934D4" w:rsidRPr="009D7007">
        <w:rPr>
          <w:rFonts w:ascii="Times New Roman" w:eastAsia="Times New Roman" w:hAnsi="Times New Roman" w:cs="Times New Roman"/>
          <w:sz w:val="24"/>
          <w:szCs w:val="24"/>
        </w:rPr>
        <w:t xml:space="preserve"> an aggregate of people who experience the same specifi</w:t>
      </w:r>
      <w:r w:rsidR="00BF10F5" w:rsidRPr="009D7007">
        <w:rPr>
          <w:rFonts w:ascii="Times New Roman" w:eastAsia="Times New Roman" w:hAnsi="Times New Roman" w:cs="Times New Roman"/>
          <w:sz w:val="24"/>
          <w:szCs w:val="24"/>
        </w:rPr>
        <w:t xml:space="preserve">c life events at the same time </w:t>
      </w:r>
      <w:r w:rsidR="004F212A" w:rsidRPr="009D7007">
        <w:rPr>
          <w:rFonts w:ascii="Times New Roman" w:eastAsia="Times New Roman" w:hAnsi="Times New Roman" w:cs="Times New Roman"/>
          <w:sz w:val="24"/>
          <w:szCs w:val="24"/>
        </w:rPr>
        <w:t>(e.g.</w:t>
      </w:r>
      <w:r w:rsidR="004934D4" w:rsidRPr="009D7007">
        <w:rPr>
          <w:rFonts w:ascii="Times New Roman" w:eastAsia="Times New Roman" w:hAnsi="Times New Roman" w:cs="Times New Roman"/>
          <w:sz w:val="24"/>
          <w:szCs w:val="24"/>
        </w:rPr>
        <w:t xml:space="preserve"> fi</w:t>
      </w:r>
      <w:r w:rsidR="00BF10F5" w:rsidRPr="009D7007">
        <w:rPr>
          <w:rFonts w:ascii="Times New Roman" w:eastAsia="Times New Roman" w:hAnsi="Times New Roman" w:cs="Times New Roman"/>
          <w:sz w:val="24"/>
          <w:szCs w:val="24"/>
        </w:rPr>
        <w:t>nishing school in the same year</w:t>
      </w:r>
      <w:r w:rsidR="004F212A" w:rsidRPr="009D7007">
        <w:rPr>
          <w:rFonts w:ascii="Times New Roman" w:eastAsia="Times New Roman" w:hAnsi="Times New Roman" w:cs="Times New Roman"/>
          <w:sz w:val="24"/>
          <w:szCs w:val="24"/>
        </w:rPr>
        <w:t>)</w:t>
      </w:r>
      <w:r w:rsidR="004934D4" w:rsidRPr="009D7007">
        <w:rPr>
          <w:rFonts w:ascii="Times New Roman" w:eastAsia="Times New Roman" w:hAnsi="Times New Roman" w:cs="Times New Roman"/>
          <w:sz w:val="24"/>
          <w:szCs w:val="24"/>
        </w:rPr>
        <w:t>.  From this perspective, a cohort is more narrowly conceived and connected to Mannheim’s first premise of a generational location which is objective and quantifiable.  Thus, ‘social generation’ is a wider a</w:t>
      </w:r>
      <w:r w:rsidR="008318AD" w:rsidRPr="009D7007">
        <w:rPr>
          <w:rFonts w:ascii="Times New Roman" w:eastAsia="Times New Roman" w:hAnsi="Times New Roman" w:cs="Times New Roman"/>
          <w:sz w:val="24"/>
          <w:szCs w:val="24"/>
        </w:rPr>
        <w:t>nd more holistic term incorporating</w:t>
      </w:r>
      <w:r w:rsidR="004934D4" w:rsidRPr="009D7007">
        <w:rPr>
          <w:rFonts w:ascii="Times New Roman" w:eastAsia="Times New Roman" w:hAnsi="Times New Roman" w:cs="Times New Roman"/>
          <w:sz w:val="24"/>
          <w:szCs w:val="24"/>
        </w:rPr>
        <w:t xml:space="preserve"> the dialectic of how historical structures are subjectively experienced which, in turn, influences people’s day-to-</w:t>
      </w:r>
      <w:r w:rsidR="12AF668C" w:rsidRPr="009D7007">
        <w:rPr>
          <w:rFonts w:ascii="Times New Roman" w:eastAsia="Times New Roman" w:hAnsi="Times New Roman" w:cs="Times New Roman"/>
          <w:sz w:val="24"/>
          <w:szCs w:val="24"/>
        </w:rPr>
        <w:t>d</w:t>
      </w:r>
      <w:r w:rsidR="794FA888" w:rsidRPr="009D7007">
        <w:rPr>
          <w:rFonts w:ascii="Times New Roman" w:eastAsia="Times New Roman" w:hAnsi="Times New Roman" w:cs="Times New Roman"/>
          <w:sz w:val="24"/>
          <w:szCs w:val="24"/>
        </w:rPr>
        <w:t xml:space="preserve">ay </w:t>
      </w:r>
      <w:r w:rsidR="004934D4" w:rsidRPr="009D7007">
        <w:rPr>
          <w:rFonts w:ascii="Times New Roman" w:eastAsia="Times New Roman" w:hAnsi="Times New Roman" w:cs="Times New Roman"/>
          <w:sz w:val="24"/>
          <w:szCs w:val="24"/>
        </w:rPr>
        <w:t xml:space="preserve">lives and </w:t>
      </w:r>
      <w:r w:rsidR="00B3123A" w:rsidRPr="009D7007">
        <w:rPr>
          <w:rFonts w:ascii="Times New Roman" w:eastAsia="Times New Roman" w:hAnsi="Times New Roman" w:cs="Times New Roman"/>
          <w:sz w:val="24"/>
          <w:szCs w:val="24"/>
        </w:rPr>
        <w:t>social change</w:t>
      </w:r>
      <w:r w:rsidR="004934D4" w:rsidRPr="009D7007">
        <w:rPr>
          <w:rFonts w:ascii="Times New Roman" w:eastAsia="Times New Roman" w:hAnsi="Times New Roman" w:cs="Times New Roman"/>
          <w:sz w:val="24"/>
          <w:szCs w:val="24"/>
        </w:rPr>
        <w:t xml:space="preserve"> (Burnett, 2010).  </w:t>
      </w:r>
    </w:p>
    <w:p w14:paraId="3C64EBBD" w14:textId="77777777" w:rsidR="004934D4" w:rsidRPr="009D7007" w:rsidRDefault="004934D4" w:rsidP="001627FF">
      <w:pPr>
        <w:spacing w:line="480" w:lineRule="auto"/>
        <w:contextualSpacing/>
        <w:rPr>
          <w:rFonts w:ascii="Times New Roman" w:hAnsi="Times New Roman" w:cs="Times New Roman"/>
          <w:sz w:val="24"/>
        </w:rPr>
      </w:pPr>
    </w:p>
    <w:p w14:paraId="639004A1" w14:textId="5BFE5759" w:rsidR="00045E8A" w:rsidRPr="009D7007" w:rsidRDefault="794FA888" w:rsidP="00045E8A">
      <w:pPr>
        <w:spacing w:line="480" w:lineRule="auto"/>
        <w:contextualSpacing/>
        <w:rPr>
          <w:rFonts w:ascii="Times New Roman" w:hAnsi="Times New Roman" w:cs="Times New Roman"/>
          <w:sz w:val="24"/>
        </w:rPr>
      </w:pPr>
      <w:r w:rsidRPr="009D7007">
        <w:rPr>
          <w:rFonts w:ascii="Times New Roman" w:eastAsia="Times New Roman" w:hAnsi="Times New Roman" w:cs="Times New Roman"/>
          <w:sz w:val="24"/>
          <w:szCs w:val="24"/>
        </w:rPr>
        <w:t xml:space="preserve">Building on this </w:t>
      </w:r>
      <w:r w:rsidR="00B275D8" w:rsidRPr="009D7007">
        <w:rPr>
          <w:rFonts w:ascii="Times New Roman" w:eastAsia="Times New Roman" w:hAnsi="Times New Roman" w:cs="Times New Roman"/>
          <w:sz w:val="24"/>
          <w:szCs w:val="24"/>
        </w:rPr>
        <w:t>understanding of a social generation,</w:t>
      </w:r>
      <w:r w:rsidR="00BF1750" w:rsidRPr="009D7007">
        <w:rPr>
          <w:rFonts w:ascii="Times New Roman" w:eastAsia="Times New Roman" w:hAnsi="Times New Roman" w:cs="Times New Roman"/>
          <w:sz w:val="24"/>
          <w:szCs w:val="24"/>
        </w:rPr>
        <w:t xml:space="preserve"> and pertinent for understanding how people perceive and feel about inter-generational inequalities,</w:t>
      </w:r>
      <w:r w:rsidR="00B275D8" w:rsidRPr="009D7007">
        <w:rPr>
          <w:rFonts w:ascii="Times New Roman" w:eastAsia="Times New Roman" w:hAnsi="Times New Roman" w:cs="Times New Roman"/>
          <w:sz w:val="24"/>
          <w:szCs w:val="24"/>
        </w:rPr>
        <w:t xml:space="preserve"> </w:t>
      </w:r>
      <w:r w:rsidR="004934D4" w:rsidRPr="009D7007">
        <w:rPr>
          <w:rFonts w:ascii="Times New Roman" w:eastAsia="Times New Roman" w:hAnsi="Times New Roman" w:cs="Times New Roman"/>
          <w:sz w:val="24"/>
          <w:szCs w:val="24"/>
        </w:rPr>
        <w:t>there have been</w:t>
      </w:r>
      <w:r w:rsidR="004C0B79" w:rsidRPr="009D7007">
        <w:rPr>
          <w:rFonts w:ascii="Times New Roman" w:eastAsia="Times New Roman" w:hAnsi="Times New Roman" w:cs="Times New Roman"/>
          <w:sz w:val="24"/>
          <w:szCs w:val="24"/>
        </w:rPr>
        <w:t xml:space="preserve"> subsequent</w:t>
      </w:r>
      <w:r w:rsidR="004934D4" w:rsidRPr="009D7007">
        <w:rPr>
          <w:rFonts w:ascii="Times New Roman" w:eastAsia="Times New Roman" w:hAnsi="Times New Roman" w:cs="Times New Roman"/>
          <w:sz w:val="24"/>
          <w:szCs w:val="24"/>
        </w:rPr>
        <w:t xml:space="preserve"> attempts to amalgamate </w:t>
      </w:r>
      <w:r w:rsidR="461A463E" w:rsidRPr="009D7007">
        <w:rPr>
          <w:rFonts w:ascii="Times New Roman" w:eastAsia="Times New Roman" w:hAnsi="Times New Roman" w:cs="Times New Roman"/>
          <w:sz w:val="24"/>
          <w:szCs w:val="24"/>
        </w:rPr>
        <w:t xml:space="preserve">Mannheim's (1952) </w:t>
      </w:r>
      <w:r w:rsidR="4660CF2F" w:rsidRPr="009D7007">
        <w:rPr>
          <w:rFonts w:ascii="Times New Roman" w:eastAsia="Times New Roman" w:hAnsi="Times New Roman" w:cs="Times New Roman"/>
          <w:sz w:val="24"/>
          <w:szCs w:val="24"/>
        </w:rPr>
        <w:t>theory</w:t>
      </w:r>
      <w:r w:rsidR="004934D4" w:rsidRPr="009D7007">
        <w:rPr>
          <w:rFonts w:ascii="Times New Roman" w:eastAsia="Times New Roman" w:hAnsi="Times New Roman" w:cs="Times New Roman"/>
          <w:sz w:val="24"/>
          <w:szCs w:val="24"/>
        </w:rPr>
        <w:t xml:space="preserve"> with Bour</w:t>
      </w:r>
      <w:r w:rsidR="008318AD" w:rsidRPr="009D7007">
        <w:rPr>
          <w:rFonts w:ascii="Times New Roman" w:eastAsia="Times New Roman" w:hAnsi="Times New Roman" w:cs="Times New Roman"/>
          <w:sz w:val="24"/>
          <w:szCs w:val="24"/>
        </w:rPr>
        <w:t>dieu’s (</w:t>
      </w:r>
      <w:r w:rsidR="00587FD0" w:rsidRPr="009D7007">
        <w:rPr>
          <w:rFonts w:ascii="Times New Roman" w:eastAsia="Times New Roman" w:hAnsi="Times New Roman" w:cs="Times New Roman"/>
          <w:sz w:val="24"/>
          <w:szCs w:val="24"/>
        </w:rPr>
        <w:t>1984) concept</w:t>
      </w:r>
      <w:r w:rsidR="00BF10F5" w:rsidRPr="009D7007">
        <w:rPr>
          <w:rFonts w:ascii="Times New Roman" w:eastAsia="Times New Roman" w:hAnsi="Times New Roman" w:cs="Times New Roman"/>
          <w:sz w:val="24"/>
          <w:szCs w:val="24"/>
        </w:rPr>
        <w:t xml:space="preserve"> of habitus.  N</w:t>
      </w:r>
      <w:r w:rsidR="004934D4" w:rsidRPr="009D7007">
        <w:rPr>
          <w:rFonts w:ascii="Times New Roman" w:eastAsia="Times New Roman" w:hAnsi="Times New Roman" w:cs="Times New Roman"/>
          <w:sz w:val="24"/>
          <w:szCs w:val="24"/>
        </w:rPr>
        <w:t>otably, Eyerman and Turner (1998)</w:t>
      </w:r>
      <w:r w:rsidR="0075063B" w:rsidRPr="009D7007">
        <w:rPr>
          <w:rFonts w:ascii="Times New Roman" w:eastAsia="Times New Roman" w:hAnsi="Times New Roman" w:cs="Times New Roman"/>
          <w:sz w:val="24"/>
          <w:szCs w:val="24"/>
        </w:rPr>
        <w:t>, echoing Bourdieu (1993),</w:t>
      </w:r>
      <w:r w:rsidR="004934D4" w:rsidRPr="009D7007">
        <w:rPr>
          <w:rFonts w:ascii="Times New Roman" w:eastAsia="Times New Roman" w:hAnsi="Times New Roman" w:cs="Times New Roman"/>
          <w:sz w:val="24"/>
          <w:szCs w:val="24"/>
        </w:rPr>
        <w:t xml:space="preserve"> argued that generational cultures become embodied in people’s dispositions and postures and these are </w:t>
      </w:r>
      <w:r w:rsidR="004F212A" w:rsidRPr="009D7007">
        <w:rPr>
          <w:rFonts w:ascii="Times New Roman" w:eastAsia="Times New Roman" w:hAnsi="Times New Roman" w:cs="Times New Roman"/>
          <w:sz w:val="24"/>
          <w:szCs w:val="24"/>
        </w:rPr>
        <w:t>both</w:t>
      </w:r>
      <w:r w:rsidR="004934D4" w:rsidRPr="009D7007">
        <w:rPr>
          <w:rFonts w:ascii="Times New Roman" w:eastAsia="Times New Roman" w:hAnsi="Times New Roman" w:cs="Times New Roman"/>
          <w:sz w:val="24"/>
          <w:szCs w:val="24"/>
        </w:rPr>
        <w:t xml:space="preserve"> historically located</w:t>
      </w:r>
      <w:r w:rsidR="004F212A" w:rsidRPr="009D7007">
        <w:rPr>
          <w:rFonts w:ascii="Times New Roman" w:eastAsia="Times New Roman" w:hAnsi="Times New Roman" w:cs="Times New Roman"/>
          <w:sz w:val="24"/>
          <w:szCs w:val="24"/>
        </w:rPr>
        <w:t xml:space="preserve"> and</w:t>
      </w:r>
      <w:r w:rsidR="004934D4" w:rsidRPr="009D7007">
        <w:rPr>
          <w:rFonts w:ascii="Times New Roman" w:eastAsia="Times New Roman" w:hAnsi="Times New Roman" w:cs="Times New Roman"/>
          <w:sz w:val="24"/>
          <w:szCs w:val="24"/>
        </w:rPr>
        <w:t xml:space="preserve"> inter-generationally transmitted.  More recently, Woodman and Wyn (2015) </w:t>
      </w:r>
      <w:r w:rsidR="006A0E2B" w:rsidRPr="009D7007">
        <w:rPr>
          <w:rFonts w:ascii="Times New Roman" w:eastAsia="Times New Roman" w:hAnsi="Times New Roman" w:cs="Times New Roman"/>
          <w:sz w:val="24"/>
          <w:szCs w:val="24"/>
        </w:rPr>
        <w:t>extended</w:t>
      </w:r>
      <w:r w:rsidR="004934D4" w:rsidRPr="009D7007">
        <w:rPr>
          <w:rFonts w:ascii="Times New Roman" w:eastAsia="Times New Roman" w:hAnsi="Times New Roman" w:cs="Times New Roman"/>
          <w:sz w:val="24"/>
          <w:szCs w:val="24"/>
        </w:rPr>
        <w:t xml:space="preserve"> the idea of a </w:t>
      </w:r>
      <w:r w:rsidR="6E2B910C" w:rsidRPr="009D7007">
        <w:rPr>
          <w:rFonts w:ascii="Times New Roman" w:eastAsia="Times New Roman" w:hAnsi="Times New Roman" w:cs="Times New Roman"/>
          <w:sz w:val="24"/>
          <w:szCs w:val="24"/>
        </w:rPr>
        <w:t xml:space="preserve">so-called </w:t>
      </w:r>
      <w:r w:rsidR="004934D4" w:rsidRPr="009D7007">
        <w:rPr>
          <w:rFonts w:ascii="Times New Roman" w:eastAsia="Times New Roman" w:hAnsi="Times New Roman" w:cs="Times New Roman"/>
          <w:sz w:val="24"/>
          <w:szCs w:val="24"/>
        </w:rPr>
        <w:t>‘generational habitus’ by connecting it to the seemingly incompatible ‘risk society’</w:t>
      </w:r>
      <w:r w:rsidR="00AC6C4C" w:rsidRPr="009D7007">
        <w:rPr>
          <w:rFonts w:ascii="Times New Roman" w:eastAsia="Times New Roman" w:hAnsi="Times New Roman" w:cs="Times New Roman"/>
          <w:sz w:val="24"/>
          <w:szCs w:val="24"/>
        </w:rPr>
        <w:t xml:space="preserve"> thesis</w:t>
      </w:r>
      <w:r w:rsidR="004934D4" w:rsidRPr="009D7007">
        <w:rPr>
          <w:rFonts w:ascii="Times New Roman" w:eastAsia="Times New Roman" w:hAnsi="Times New Roman" w:cs="Times New Roman"/>
          <w:sz w:val="24"/>
          <w:szCs w:val="24"/>
        </w:rPr>
        <w:t xml:space="preserve"> </w:t>
      </w:r>
      <w:r w:rsidR="00AC6C4C" w:rsidRPr="009D7007">
        <w:rPr>
          <w:rFonts w:ascii="Times New Roman" w:eastAsia="Times New Roman" w:hAnsi="Times New Roman" w:cs="Times New Roman"/>
          <w:sz w:val="24"/>
          <w:szCs w:val="24"/>
        </w:rPr>
        <w:t>(</w:t>
      </w:r>
      <w:r w:rsidR="004934D4" w:rsidRPr="009D7007">
        <w:rPr>
          <w:rFonts w:ascii="Times New Roman" w:eastAsia="Times New Roman" w:hAnsi="Times New Roman" w:cs="Times New Roman"/>
          <w:sz w:val="24"/>
          <w:szCs w:val="24"/>
        </w:rPr>
        <w:t>Beck</w:t>
      </w:r>
      <w:r w:rsidR="00AC6C4C" w:rsidRPr="009D7007">
        <w:rPr>
          <w:rFonts w:ascii="Times New Roman" w:eastAsia="Times New Roman" w:hAnsi="Times New Roman" w:cs="Times New Roman"/>
          <w:sz w:val="24"/>
          <w:szCs w:val="24"/>
        </w:rPr>
        <w:t xml:space="preserve">, </w:t>
      </w:r>
      <w:r w:rsidR="004934D4" w:rsidRPr="009D7007">
        <w:rPr>
          <w:rFonts w:ascii="Times New Roman" w:eastAsia="Times New Roman" w:hAnsi="Times New Roman" w:cs="Times New Roman"/>
          <w:sz w:val="24"/>
          <w:szCs w:val="24"/>
        </w:rPr>
        <w:t>1992).  These youth researchers were interested in Beck’s</w:t>
      </w:r>
      <w:r w:rsidR="00BF10F5" w:rsidRPr="009D7007">
        <w:rPr>
          <w:rFonts w:ascii="Times New Roman" w:eastAsia="Times New Roman" w:hAnsi="Times New Roman" w:cs="Times New Roman"/>
          <w:sz w:val="24"/>
          <w:szCs w:val="24"/>
        </w:rPr>
        <w:t xml:space="preserve"> (1992)</w:t>
      </w:r>
      <w:r w:rsidR="004934D4" w:rsidRPr="009D7007">
        <w:rPr>
          <w:rFonts w:ascii="Times New Roman" w:eastAsia="Times New Roman" w:hAnsi="Times New Roman" w:cs="Times New Roman"/>
          <w:sz w:val="24"/>
          <w:szCs w:val="24"/>
        </w:rPr>
        <w:t xml:space="preserve"> understanding of individualisation – the argument that the ostensible weakening of social structures has created an obligation for young people to choose between different lifestyles and identities.  The individualisation thesis has been widely criticised for over-emphasising agency</w:t>
      </w:r>
      <w:r w:rsidR="00AC6C4C" w:rsidRPr="009D7007">
        <w:rPr>
          <w:rFonts w:ascii="Times New Roman" w:eastAsia="Times New Roman" w:hAnsi="Times New Roman" w:cs="Times New Roman"/>
          <w:sz w:val="24"/>
          <w:szCs w:val="24"/>
        </w:rPr>
        <w:t xml:space="preserve"> (for example, see Smart and Shipman, 2004)</w:t>
      </w:r>
      <w:r w:rsidR="004934D4" w:rsidRPr="009D7007">
        <w:rPr>
          <w:rFonts w:ascii="Times New Roman" w:eastAsia="Times New Roman" w:hAnsi="Times New Roman" w:cs="Times New Roman"/>
          <w:sz w:val="24"/>
          <w:szCs w:val="24"/>
        </w:rPr>
        <w:t xml:space="preserve"> </w:t>
      </w:r>
      <w:r w:rsidR="00AC6C4C" w:rsidRPr="009D7007">
        <w:rPr>
          <w:rFonts w:ascii="Times New Roman" w:eastAsia="Times New Roman" w:hAnsi="Times New Roman" w:cs="Times New Roman"/>
          <w:sz w:val="24"/>
          <w:szCs w:val="24"/>
        </w:rPr>
        <w:t>but</w:t>
      </w:r>
      <w:r w:rsidR="004934D4" w:rsidRPr="009D7007">
        <w:rPr>
          <w:rFonts w:ascii="Times New Roman" w:eastAsia="Times New Roman" w:hAnsi="Times New Roman" w:cs="Times New Roman"/>
          <w:sz w:val="24"/>
          <w:szCs w:val="24"/>
        </w:rPr>
        <w:t xml:space="preserve"> </w:t>
      </w:r>
      <w:r w:rsidR="00331324" w:rsidRPr="009D7007">
        <w:rPr>
          <w:rFonts w:ascii="Times New Roman" w:eastAsia="Times New Roman" w:hAnsi="Times New Roman" w:cs="Times New Roman"/>
          <w:sz w:val="24"/>
          <w:szCs w:val="24"/>
        </w:rPr>
        <w:t>p</w:t>
      </w:r>
      <w:r w:rsidR="004934D4" w:rsidRPr="009D7007">
        <w:rPr>
          <w:rFonts w:ascii="Times New Roman" w:eastAsia="Times New Roman" w:hAnsi="Times New Roman" w:cs="Times New Roman"/>
          <w:sz w:val="24"/>
          <w:szCs w:val="24"/>
        </w:rPr>
        <w:t xml:space="preserve">ertinent to the current </w:t>
      </w:r>
      <w:r w:rsidR="1A05B820" w:rsidRPr="009D7007">
        <w:rPr>
          <w:rFonts w:ascii="Times New Roman" w:eastAsia="Times New Roman" w:hAnsi="Times New Roman" w:cs="Times New Roman"/>
          <w:sz w:val="24"/>
          <w:szCs w:val="24"/>
        </w:rPr>
        <w:lastRenderedPageBreak/>
        <w:t>paper</w:t>
      </w:r>
      <w:r w:rsidR="004934D4" w:rsidRPr="009D7007">
        <w:rPr>
          <w:rFonts w:ascii="Times New Roman" w:eastAsia="Times New Roman" w:hAnsi="Times New Roman" w:cs="Times New Roman"/>
          <w:sz w:val="24"/>
          <w:szCs w:val="24"/>
        </w:rPr>
        <w:t xml:space="preserve"> is </w:t>
      </w:r>
      <w:r w:rsidR="00331324" w:rsidRPr="009D7007">
        <w:rPr>
          <w:rFonts w:ascii="Times New Roman" w:eastAsia="Times New Roman" w:hAnsi="Times New Roman" w:cs="Times New Roman"/>
          <w:sz w:val="24"/>
          <w:szCs w:val="24"/>
        </w:rPr>
        <w:t xml:space="preserve">Woodman and Wyn’s (2015) </w:t>
      </w:r>
      <w:r w:rsidR="008318AD" w:rsidRPr="009D7007">
        <w:rPr>
          <w:rFonts w:ascii="Times New Roman" w:eastAsia="Times New Roman" w:hAnsi="Times New Roman" w:cs="Times New Roman"/>
          <w:sz w:val="24"/>
          <w:szCs w:val="24"/>
        </w:rPr>
        <w:t xml:space="preserve">argument that if </w:t>
      </w:r>
      <w:r w:rsidR="004934D4" w:rsidRPr="009D7007">
        <w:rPr>
          <w:rFonts w:ascii="Times New Roman" w:eastAsia="Times New Roman" w:hAnsi="Times New Roman" w:cs="Times New Roman"/>
          <w:sz w:val="24"/>
          <w:szCs w:val="24"/>
        </w:rPr>
        <w:t xml:space="preserve">a young person’s habitus is </w:t>
      </w:r>
      <w:r w:rsidR="00BA659B" w:rsidRPr="009D7007">
        <w:rPr>
          <w:rFonts w:ascii="Times New Roman" w:eastAsia="Times New Roman" w:hAnsi="Times New Roman" w:cs="Times New Roman"/>
          <w:sz w:val="24"/>
          <w:szCs w:val="24"/>
        </w:rPr>
        <w:t>shaped</w:t>
      </w:r>
      <w:r w:rsidR="008318AD" w:rsidRPr="009D7007">
        <w:rPr>
          <w:rFonts w:ascii="Times New Roman" w:eastAsia="Times New Roman" w:hAnsi="Times New Roman" w:cs="Times New Roman"/>
          <w:sz w:val="24"/>
          <w:szCs w:val="24"/>
        </w:rPr>
        <w:t xml:space="preserve"> by his/her parents,</w:t>
      </w:r>
      <w:r w:rsidR="004934D4" w:rsidRPr="009D7007">
        <w:rPr>
          <w:rFonts w:ascii="Times New Roman" w:eastAsia="Times New Roman" w:hAnsi="Times New Roman" w:cs="Times New Roman"/>
          <w:sz w:val="24"/>
          <w:szCs w:val="24"/>
        </w:rPr>
        <w:t xml:space="preserve"> and the speed of social change is such tha</w:t>
      </w:r>
      <w:r w:rsidR="00BA659B" w:rsidRPr="009D7007">
        <w:rPr>
          <w:rFonts w:ascii="Times New Roman" w:eastAsia="Times New Roman" w:hAnsi="Times New Roman" w:cs="Times New Roman"/>
          <w:sz w:val="24"/>
          <w:szCs w:val="24"/>
        </w:rPr>
        <w:t>t the structural conditions which</w:t>
      </w:r>
      <w:r w:rsidR="004934D4" w:rsidRPr="009D7007">
        <w:rPr>
          <w:rFonts w:ascii="Times New Roman" w:eastAsia="Times New Roman" w:hAnsi="Times New Roman" w:cs="Times New Roman"/>
          <w:sz w:val="24"/>
          <w:szCs w:val="24"/>
        </w:rPr>
        <w:t xml:space="preserve"> contextualise the parents’ and child’s upbringings are significantly different, this can lead to the child developing a ‘cleft habitus’ whereby their subjective worldviews are inconsistent with their material conditions. </w:t>
      </w:r>
      <w:r w:rsidR="00A35F9A" w:rsidRPr="009D7007">
        <w:rPr>
          <w:rFonts w:ascii="Times New Roman" w:eastAsia="Times New Roman" w:hAnsi="Times New Roman" w:cs="Times New Roman"/>
          <w:sz w:val="24"/>
          <w:szCs w:val="24"/>
        </w:rPr>
        <w:t xml:space="preserve"> As will be seen, our data support this concept </w:t>
      </w:r>
      <w:r w:rsidR="00045E8A" w:rsidRPr="009D7007">
        <w:rPr>
          <w:rFonts w:ascii="Times New Roman" w:eastAsia="Times New Roman" w:hAnsi="Times New Roman" w:cs="Times New Roman"/>
          <w:sz w:val="24"/>
          <w:szCs w:val="24"/>
        </w:rPr>
        <w:t>lending insight into the plight of many Millenials whose expectations of wealth and security are incompatible with current social conditions.</w:t>
      </w:r>
    </w:p>
    <w:p w14:paraId="60E0FBD2" w14:textId="77777777" w:rsidR="005671B1" w:rsidRPr="009D7007" w:rsidRDefault="005671B1" w:rsidP="001627FF">
      <w:pPr>
        <w:spacing w:line="480" w:lineRule="auto"/>
        <w:contextualSpacing/>
        <w:rPr>
          <w:rFonts w:ascii="Times New Roman" w:hAnsi="Times New Roman" w:cs="Times New Roman"/>
          <w:b/>
          <w:sz w:val="24"/>
        </w:rPr>
      </w:pPr>
    </w:p>
    <w:p w14:paraId="66A0695C" w14:textId="601507FD" w:rsidR="0063240F" w:rsidRPr="009D7007" w:rsidRDefault="0063240F" w:rsidP="001627FF">
      <w:pPr>
        <w:spacing w:line="480" w:lineRule="auto"/>
        <w:contextualSpacing/>
        <w:rPr>
          <w:rFonts w:ascii="Times New Roman" w:hAnsi="Times New Roman" w:cs="Times New Roman"/>
          <w:b/>
          <w:sz w:val="24"/>
        </w:rPr>
      </w:pPr>
      <w:r w:rsidRPr="009D7007">
        <w:rPr>
          <w:rFonts w:ascii="Times New Roman" w:hAnsi="Times New Roman" w:cs="Times New Roman"/>
          <w:b/>
          <w:sz w:val="24"/>
        </w:rPr>
        <w:t xml:space="preserve">The Baby Boomers </w:t>
      </w:r>
      <w:r w:rsidRPr="009D7007">
        <w:rPr>
          <w:rFonts w:ascii="Times New Roman" w:hAnsi="Times New Roman" w:cs="Times New Roman"/>
          <w:b/>
          <w:i/>
          <w:sz w:val="24"/>
        </w:rPr>
        <w:t>versus</w:t>
      </w:r>
      <w:r w:rsidRPr="009D7007">
        <w:rPr>
          <w:rFonts w:ascii="Times New Roman" w:hAnsi="Times New Roman" w:cs="Times New Roman"/>
          <w:b/>
          <w:sz w:val="24"/>
        </w:rPr>
        <w:t xml:space="preserve"> the Millenials</w:t>
      </w:r>
    </w:p>
    <w:p w14:paraId="32F6E542" w14:textId="77777777" w:rsidR="0063240F" w:rsidRPr="009D7007" w:rsidRDefault="0063240F" w:rsidP="001627FF">
      <w:pPr>
        <w:spacing w:line="480" w:lineRule="auto"/>
        <w:contextualSpacing/>
        <w:rPr>
          <w:rFonts w:ascii="Times New Roman" w:hAnsi="Times New Roman" w:cs="Times New Roman"/>
          <w:sz w:val="24"/>
        </w:rPr>
      </w:pPr>
    </w:p>
    <w:p w14:paraId="44C5F1F6" w14:textId="2D32F1F6" w:rsidR="0063240F" w:rsidRPr="009D7007" w:rsidRDefault="00317174" w:rsidP="001627FF">
      <w:pPr>
        <w:spacing w:line="480" w:lineRule="auto"/>
        <w:contextualSpacing/>
        <w:rPr>
          <w:rFonts w:ascii="Times New Roman" w:eastAsia="Times New Roman" w:hAnsi="Times New Roman" w:cs="Times New Roman"/>
          <w:sz w:val="24"/>
          <w:szCs w:val="24"/>
        </w:rPr>
      </w:pPr>
      <w:r w:rsidRPr="009D7007">
        <w:rPr>
          <w:rFonts w:ascii="Times New Roman" w:eastAsia="Times New Roman" w:hAnsi="Times New Roman" w:cs="Times New Roman"/>
          <w:sz w:val="24"/>
          <w:szCs w:val="24"/>
        </w:rPr>
        <w:t>These collective ideas of Mannheim (1952), Bourdieu (1984; 199</w:t>
      </w:r>
      <w:r w:rsidR="006A5ADF" w:rsidRPr="009D7007">
        <w:rPr>
          <w:rFonts w:ascii="Times New Roman" w:eastAsia="Times New Roman" w:hAnsi="Times New Roman" w:cs="Times New Roman"/>
          <w:sz w:val="24"/>
          <w:szCs w:val="24"/>
        </w:rPr>
        <w:t>3</w:t>
      </w:r>
      <w:r w:rsidRPr="009D7007">
        <w:rPr>
          <w:rFonts w:ascii="Times New Roman" w:eastAsia="Times New Roman" w:hAnsi="Times New Roman" w:cs="Times New Roman"/>
          <w:sz w:val="24"/>
          <w:szCs w:val="24"/>
        </w:rPr>
        <w:t xml:space="preserve">) and Woodman and Wyn (2015) </w:t>
      </w:r>
      <w:r w:rsidR="008E2146" w:rsidRPr="009D7007">
        <w:rPr>
          <w:rFonts w:ascii="Times New Roman" w:eastAsia="Times New Roman" w:hAnsi="Times New Roman" w:cs="Times New Roman"/>
          <w:sz w:val="24"/>
          <w:szCs w:val="24"/>
        </w:rPr>
        <w:t xml:space="preserve">provide the theoretical framework for analysing how two social generations intersubjectively relate to current structural conditions. </w:t>
      </w:r>
      <w:r w:rsidR="001F54BA" w:rsidRPr="009D7007">
        <w:rPr>
          <w:rFonts w:ascii="Times New Roman" w:eastAsia="Times New Roman" w:hAnsi="Times New Roman" w:cs="Times New Roman"/>
          <w:sz w:val="24"/>
          <w:szCs w:val="24"/>
        </w:rPr>
        <w:t xml:space="preserve">The two generations </w:t>
      </w:r>
      <w:r w:rsidR="008E2146" w:rsidRPr="009D7007">
        <w:rPr>
          <w:rFonts w:ascii="Times New Roman" w:eastAsia="Times New Roman" w:hAnsi="Times New Roman" w:cs="Times New Roman"/>
          <w:sz w:val="24"/>
          <w:szCs w:val="24"/>
        </w:rPr>
        <w:t>in question are</w:t>
      </w:r>
      <w:r w:rsidR="001F54BA" w:rsidRPr="009D7007">
        <w:rPr>
          <w:rFonts w:ascii="Times New Roman" w:eastAsia="Times New Roman" w:hAnsi="Times New Roman" w:cs="Times New Roman"/>
          <w:sz w:val="24"/>
          <w:szCs w:val="24"/>
        </w:rPr>
        <w:t xml:space="preserve"> the so-called ‘Baby Boomers’ and ‘Millenials’.  We use these labels to loosely refer to those born in 1945-1965 (Willetts, 2010) and 1982-2000 (Howe and Strauss, 2000) respectively; although with the </w:t>
      </w:r>
      <w:r w:rsidRPr="009D7007">
        <w:rPr>
          <w:rFonts w:ascii="Times New Roman" w:eastAsia="Times New Roman" w:hAnsi="Times New Roman" w:cs="Times New Roman"/>
          <w:sz w:val="24"/>
          <w:szCs w:val="24"/>
        </w:rPr>
        <w:t>caveat</w:t>
      </w:r>
      <w:r w:rsidR="001F54BA" w:rsidRPr="009D7007">
        <w:rPr>
          <w:rFonts w:ascii="Times New Roman" w:eastAsia="Times New Roman" w:hAnsi="Times New Roman" w:cs="Times New Roman"/>
          <w:sz w:val="24"/>
          <w:szCs w:val="24"/>
        </w:rPr>
        <w:t xml:space="preserve"> that the boundaries around these dates are not precise.  </w:t>
      </w:r>
      <w:r w:rsidR="0063240F" w:rsidRPr="009D7007">
        <w:rPr>
          <w:rFonts w:ascii="Times New Roman" w:eastAsia="Times New Roman" w:hAnsi="Times New Roman" w:cs="Times New Roman"/>
          <w:sz w:val="24"/>
          <w:szCs w:val="24"/>
        </w:rPr>
        <w:t xml:space="preserve">In </w:t>
      </w:r>
      <w:r w:rsidR="00331324" w:rsidRPr="009D7007">
        <w:rPr>
          <w:rFonts w:ascii="Times New Roman" w:eastAsia="Times New Roman" w:hAnsi="Times New Roman" w:cs="Times New Roman"/>
          <w:sz w:val="24"/>
          <w:szCs w:val="24"/>
        </w:rPr>
        <w:t>discussing inter-generational conflict,</w:t>
      </w:r>
      <w:r w:rsidR="0063240F" w:rsidRPr="009D7007">
        <w:rPr>
          <w:rFonts w:ascii="Times New Roman" w:eastAsia="Times New Roman" w:hAnsi="Times New Roman" w:cs="Times New Roman"/>
          <w:sz w:val="24"/>
          <w:szCs w:val="24"/>
        </w:rPr>
        <w:t xml:space="preserve"> Willetts (2010) argued that, in the UK, the Baby Boomers are the most powerful generation of the last century due to their large population size and the strong post-war welfare state, which contextualised their upbringing and provided an important safety-net.  Despite the</w:t>
      </w:r>
      <w:r w:rsidR="00045E8A" w:rsidRPr="009D7007">
        <w:rPr>
          <w:rFonts w:ascii="Times New Roman" w:eastAsia="Times New Roman" w:hAnsi="Times New Roman" w:cs="Times New Roman"/>
          <w:sz w:val="24"/>
          <w:szCs w:val="24"/>
        </w:rPr>
        <w:t>re being two waves of Baby Boomers (Willetts, 2010), with the</w:t>
      </w:r>
      <w:r w:rsidR="0063240F" w:rsidRPr="009D7007">
        <w:rPr>
          <w:rFonts w:ascii="Times New Roman" w:eastAsia="Times New Roman" w:hAnsi="Times New Roman" w:cs="Times New Roman"/>
          <w:sz w:val="24"/>
          <w:szCs w:val="24"/>
        </w:rPr>
        <w:t xml:space="preserve"> first-wave experiencing post-war austerity measures (Kynaston, 2007), the historical location of the Baby Boomers was generally characterised by a thriving labour market, a rise in education levels, a generous social security system, and the</w:t>
      </w:r>
      <w:r w:rsidR="00D02347" w:rsidRPr="009D7007">
        <w:rPr>
          <w:rFonts w:ascii="Times New Roman" w:eastAsia="Times New Roman" w:hAnsi="Times New Roman" w:cs="Times New Roman"/>
          <w:sz w:val="24"/>
          <w:szCs w:val="24"/>
        </w:rPr>
        <w:t xml:space="preserve"> mass</w:t>
      </w:r>
      <w:r w:rsidR="0063240F" w:rsidRPr="009D7007">
        <w:rPr>
          <w:rFonts w:ascii="Times New Roman" w:eastAsia="Times New Roman" w:hAnsi="Times New Roman" w:cs="Times New Roman"/>
          <w:sz w:val="24"/>
          <w:szCs w:val="24"/>
        </w:rPr>
        <w:t xml:space="preserve"> building of</w:t>
      </w:r>
      <w:r w:rsidR="00D02347" w:rsidRPr="009D7007">
        <w:rPr>
          <w:rFonts w:ascii="Times New Roman" w:eastAsia="Times New Roman" w:hAnsi="Times New Roman" w:cs="Times New Roman"/>
          <w:sz w:val="24"/>
          <w:szCs w:val="24"/>
        </w:rPr>
        <w:t xml:space="preserve"> </w:t>
      </w:r>
      <w:r w:rsidR="0063240F" w:rsidRPr="009D7007">
        <w:rPr>
          <w:rFonts w:ascii="Times New Roman" w:eastAsia="Times New Roman" w:hAnsi="Times New Roman" w:cs="Times New Roman"/>
          <w:sz w:val="24"/>
          <w:szCs w:val="24"/>
        </w:rPr>
        <w:t xml:space="preserve">affordable council houses in the 1950s and 60s (Kynaston 2009).  This social stability resulted in economic growth, and those enjoying their rising affluence expressed this through greater consumerism (Gilleard and </w:t>
      </w:r>
      <w:r w:rsidR="0063240F" w:rsidRPr="009D7007">
        <w:rPr>
          <w:rFonts w:ascii="Times New Roman" w:eastAsia="Times New Roman" w:hAnsi="Times New Roman" w:cs="Times New Roman"/>
          <w:sz w:val="24"/>
          <w:szCs w:val="24"/>
        </w:rPr>
        <w:lastRenderedPageBreak/>
        <w:t xml:space="preserve">Higgs, 2007).  </w:t>
      </w:r>
      <w:r w:rsidR="008E2146" w:rsidRPr="009D7007">
        <w:rPr>
          <w:rFonts w:ascii="Times New Roman" w:eastAsia="Times New Roman" w:hAnsi="Times New Roman" w:cs="Times New Roman"/>
          <w:sz w:val="24"/>
          <w:szCs w:val="24"/>
        </w:rPr>
        <w:t>Arguably</w:t>
      </w:r>
      <w:r w:rsidR="0063240F" w:rsidRPr="009D7007">
        <w:rPr>
          <w:rFonts w:ascii="Times New Roman" w:eastAsia="Times New Roman" w:hAnsi="Times New Roman" w:cs="Times New Roman"/>
          <w:sz w:val="24"/>
          <w:szCs w:val="24"/>
        </w:rPr>
        <w:t>, the economic strength of the young Baby Boomers meant that policies and political attitudes were shaped to their advantage (Willetts, 2010).</w:t>
      </w:r>
    </w:p>
    <w:p w14:paraId="78E0542A" w14:textId="77777777" w:rsidR="0063240F" w:rsidRPr="009D7007" w:rsidRDefault="0063240F" w:rsidP="001627FF">
      <w:pPr>
        <w:spacing w:line="480" w:lineRule="auto"/>
        <w:contextualSpacing/>
        <w:rPr>
          <w:rFonts w:ascii="Times New Roman" w:hAnsi="Times New Roman" w:cs="Times New Roman"/>
          <w:sz w:val="24"/>
        </w:rPr>
      </w:pPr>
    </w:p>
    <w:p w14:paraId="5109BB61" w14:textId="4B2EE944" w:rsidR="0063240F" w:rsidRPr="009D7007" w:rsidRDefault="0063240F" w:rsidP="001627FF">
      <w:pPr>
        <w:spacing w:line="480" w:lineRule="auto"/>
        <w:contextualSpacing/>
        <w:rPr>
          <w:rFonts w:ascii="Times New Roman" w:hAnsi="Times New Roman" w:cs="Times New Roman"/>
          <w:sz w:val="24"/>
        </w:rPr>
      </w:pPr>
      <w:r w:rsidRPr="009D7007">
        <w:rPr>
          <w:rFonts w:ascii="Times New Roman" w:hAnsi="Times New Roman" w:cs="Times New Roman"/>
          <w:sz w:val="24"/>
        </w:rPr>
        <w:t xml:space="preserve">Fast-forward to the Millenial generation whose historical location has been </w:t>
      </w:r>
      <w:r w:rsidR="00F5737E" w:rsidRPr="009D7007">
        <w:rPr>
          <w:rFonts w:ascii="Times New Roman" w:hAnsi="Times New Roman" w:cs="Times New Roman"/>
          <w:sz w:val="24"/>
        </w:rPr>
        <w:t>contextualised</w:t>
      </w:r>
      <w:r w:rsidRPr="009D7007">
        <w:rPr>
          <w:rFonts w:ascii="Times New Roman" w:hAnsi="Times New Roman" w:cs="Times New Roman"/>
          <w:sz w:val="24"/>
        </w:rPr>
        <w:t xml:space="preserve"> by globalisation and neoliberal structural changes to the welfare state, labour market and housing market.  The Millenials have grown up in a time of privatisation, the erosion of public services and increasing economic inequalities.  More recently, these have been connected to a weakened youth labour market and insecure contract conditions</w:t>
      </w:r>
      <w:r w:rsidR="00E810AE" w:rsidRPr="009D7007">
        <w:rPr>
          <w:rFonts w:ascii="Times New Roman" w:hAnsi="Times New Roman" w:cs="Times New Roman"/>
          <w:sz w:val="24"/>
        </w:rPr>
        <w:t xml:space="preserve">.  </w:t>
      </w:r>
      <w:r w:rsidRPr="009D7007">
        <w:rPr>
          <w:rFonts w:ascii="Times New Roman" w:hAnsi="Times New Roman" w:cs="Times New Roman"/>
          <w:sz w:val="24"/>
        </w:rPr>
        <w:t xml:space="preserve">Yet, some have also pointed to the benefits enjoyed by the Millenials including rising Higher Education engagement and the digital revolution (Howe and Strauss, 2000). </w:t>
      </w:r>
      <w:r w:rsidR="00F36A47" w:rsidRPr="009D7007">
        <w:rPr>
          <w:rFonts w:ascii="Times New Roman" w:hAnsi="Times New Roman" w:cs="Times New Roman"/>
          <w:sz w:val="24"/>
        </w:rPr>
        <w:t>Such</w:t>
      </w:r>
      <w:r w:rsidRPr="009D7007">
        <w:rPr>
          <w:rFonts w:ascii="Times New Roman" w:hAnsi="Times New Roman" w:cs="Times New Roman"/>
          <w:sz w:val="24"/>
        </w:rPr>
        <w:t xml:space="preserve"> authors construct Millenials as a group of young people with the cultural intelligence, drive and resources to produce innova</w:t>
      </w:r>
      <w:r w:rsidR="00D26E03" w:rsidRPr="009D7007">
        <w:rPr>
          <w:rFonts w:ascii="Times New Roman" w:hAnsi="Times New Roman" w:cs="Times New Roman"/>
          <w:sz w:val="24"/>
        </w:rPr>
        <w:t>tive and positive social change</w:t>
      </w:r>
      <w:r w:rsidR="00B00FC1" w:rsidRPr="009D7007">
        <w:rPr>
          <w:rFonts w:ascii="Times New Roman" w:hAnsi="Times New Roman" w:cs="Times New Roman"/>
          <w:sz w:val="24"/>
        </w:rPr>
        <w:t>.  Yet in 201</w:t>
      </w:r>
      <w:r w:rsidR="00C84BE3" w:rsidRPr="009D7007">
        <w:rPr>
          <w:rFonts w:ascii="Times New Roman" w:hAnsi="Times New Roman" w:cs="Times New Roman"/>
          <w:sz w:val="24"/>
        </w:rPr>
        <w:t>8</w:t>
      </w:r>
      <w:r w:rsidRPr="009D7007">
        <w:rPr>
          <w:rFonts w:ascii="Times New Roman" w:hAnsi="Times New Roman" w:cs="Times New Roman"/>
          <w:sz w:val="24"/>
        </w:rPr>
        <w:t>, it would appear that such potential has been, at least part</w:t>
      </w:r>
      <w:r w:rsidR="00DC3DCD" w:rsidRPr="009D7007">
        <w:rPr>
          <w:rFonts w:ascii="Times New Roman" w:hAnsi="Times New Roman" w:cs="Times New Roman"/>
          <w:sz w:val="24"/>
        </w:rPr>
        <w:t>ial</w:t>
      </w:r>
      <w:r w:rsidRPr="009D7007">
        <w:rPr>
          <w:rFonts w:ascii="Times New Roman" w:hAnsi="Times New Roman" w:cs="Times New Roman"/>
          <w:sz w:val="24"/>
        </w:rPr>
        <w:t>ly, overshadowed by the impact of the 2008 global financial crisis and the ramping up of neoliberal politics.</w:t>
      </w:r>
    </w:p>
    <w:p w14:paraId="7D665645" w14:textId="77777777" w:rsidR="0063240F" w:rsidRPr="009D7007" w:rsidRDefault="0063240F" w:rsidP="001627FF">
      <w:pPr>
        <w:spacing w:line="480" w:lineRule="auto"/>
        <w:contextualSpacing/>
        <w:rPr>
          <w:rFonts w:ascii="Times New Roman" w:hAnsi="Times New Roman" w:cs="Times New Roman"/>
          <w:sz w:val="24"/>
        </w:rPr>
      </w:pPr>
    </w:p>
    <w:p w14:paraId="3265269D" w14:textId="28CABBB6" w:rsidR="0008348E" w:rsidRPr="009D7007" w:rsidRDefault="0063240F" w:rsidP="008E2146">
      <w:pPr>
        <w:spacing w:line="480" w:lineRule="auto"/>
        <w:contextualSpacing/>
        <w:rPr>
          <w:rFonts w:ascii="Times New Roman" w:eastAsia="Times New Roman" w:hAnsi="Times New Roman" w:cs="Times New Roman"/>
          <w:sz w:val="24"/>
          <w:szCs w:val="24"/>
        </w:rPr>
      </w:pPr>
      <w:r w:rsidRPr="009D7007">
        <w:rPr>
          <w:rFonts w:ascii="Times New Roman" w:eastAsia="Times New Roman" w:hAnsi="Times New Roman" w:cs="Times New Roman"/>
          <w:sz w:val="24"/>
          <w:szCs w:val="24"/>
        </w:rPr>
        <w:t>The current challenges facing the Millenials are therefore numerous but</w:t>
      </w:r>
      <w:r w:rsidR="00F5737E" w:rsidRPr="009D7007">
        <w:rPr>
          <w:rFonts w:ascii="Times New Roman" w:eastAsia="Times New Roman" w:hAnsi="Times New Roman" w:cs="Times New Roman"/>
          <w:sz w:val="24"/>
          <w:szCs w:val="24"/>
        </w:rPr>
        <w:t>,</w:t>
      </w:r>
      <w:r w:rsidRPr="009D7007">
        <w:rPr>
          <w:rFonts w:ascii="Times New Roman" w:eastAsia="Times New Roman" w:hAnsi="Times New Roman" w:cs="Times New Roman"/>
          <w:sz w:val="24"/>
          <w:szCs w:val="24"/>
        </w:rPr>
        <w:t xml:space="preserve"> </w:t>
      </w:r>
      <w:r w:rsidR="00BF45C9" w:rsidRPr="009D7007">
        <w:rPr>
          <w:rFonts w:ascii="Times New Roman" w:eastAsia="Times New Roman" w:hAnsi="Times New Roman" w:cs="Times New Roman"/>
          <w:sz w:val="24"/>
          <w:szCs w:val="24"/>
        </w:rPr>
        <w:t>as mentioned, our data were concerned with housing</w:t>
      </w:r>
      <w:r w:rsidRPr="009D7007">
        <w:rPr>
          <w:rFonts w:ascii="Times New Roman" w:eastAsia="Times New Roman" w:hAnsi="Times New Roman" w:cs="Times New Roman"/>
          <w:sz w:val="24"/>
          <w:szCs w:val="24"/>
        </w:rPr>
        <w:t>.</w:t>
      </w:r>
      <w:r w:rsidR="00C01B0C" w:rsidRPr="009D7007">
        <w:rPr>
          <w:rFonts w:ascii="Times New Roman" w:eastAsia="Times New Roman" w:hAnsi="Times New Roman" w:cs="Times New Roman"/>
          <w:sz w:val="24"/>
          <w:szCs w:val="24"/>
        </w:rPr>
        <w:t xml:space="preserve">  Pertinent for this paper is evidence that not only highlights </w:t>
      </w:r>
      <w:r w:rsidR="002117DF" w:rsidRPr="009D7007">
        <w:rPr>
          <w:rFonts w:ascii="Times New Roman" w:eastAsia="Times New Roman" w:hAnsi="Times New Roman" w:cs="Times New Roman"/>
          <w:sz w:val="24"/>
          <w:szCs w:val="24"/>
        </w:rPr>
        <w:t xml:space="preserve">the role of </w:t>
      </w:r>
      <w:r w:rsidR="00C01B0C" w:rsidRPr="009D7007">
        <w:rPr>
          <w:rFonts w:ascii="Times New Roman" w:eastAsia="Times New Roman" w:hAnsi="Times New Roman" w:cs="Times New Roman"/>
          <w:sz w:val="24"/>
          <w:szCs w:val="24"/>
        </w:rPr>
        <w:t xml:space="preserve">housing </w:t>
      </w:r>
      <w:r w:rsidR="002117DF" w:rsidRPr="009D7007">
        <w:rPr>
          <w:rFonts w:ascii="Times New Roman" w:eastAsia="Times New Roman" w:hAnsi="Times New Roman" w:cs="Times New Roman"/>
          <w:sz w:val="24"/>
          <w:szCs w:val="24"/>
        </w:rPr>
        <w:t xml:space="preserve">in </w:t>
      </w:r>
      <w:r w:rsidR="007A0E60" w:rsidRPr="009D7007">
        <w:rPr>
          <w:rFonts w:ascii="Times New Roman" w:eastAsia="Times New Roman" w:hAnsi="Times New Roman" w:cs="Times New Roman"/>
          <w:sz w:val="24"/>
          <w:szCs w:val="24"/>
        </w:rPr>
        <w:t xml:space="preserve">contributing to inter-generational </w:t>
      </w:r>
      <w:r w:rsidR="00C01B0C" w:rsidRPr="009D7007">
        <w:rPr>
          <w:rFonts w:ascii="Times New Roman" w:eastAsia="Times New Roman" w:hAnsi="Times New Roman" w:cs="Times New Roman"/>
          <w:sz w:val="24"/>
          <w:szCs w:val="24"/>
        </w:rPr>
        <w:t>inequalities</w:t>
      </w:r>
      <w:r w:rsidR="00F36A47" w:rsidRPr="009D7007">
        <w:rPr>
          <w:rFonts w:ascii="Times New Roman" w:eastAsia="Times New Roman" w:hAnsi="Times New Roman" w:cs="Times New Roman"/>
          <w:sz w:val="24"/>
          <w:szCs w:val="24"/>
        </w:rPr>
        <w:t>,</w:t>
      </w:r>
      <w:r w:rsidR="00C01B0C" w:rsidRPr="009D7007">
        <w:rPr>
          <w:rFonts w:ascii="Times New Roman" w:eastAsia="Times New Roman" w:hAnsi="Times New Roman" w:cs="Times New Roman"/>
          <w:sz w:val="24"/>
          <w:szCs w:val="24"/>
        </w:rPr>
        <w:t xml:space="preserve"> but</w:t>
      </w:r>
      <w:r w:rsidR="007A0E60" w:rsidRPr="009D7007">
        <w:rPr>
          <w:rFonts w:ascii="Times New Roman" w:eastAsia="Times New Roman" w:hAnsi="Times New Roman" w:cs="Times New Roman"/>
          <w:sz w:val="24"/>
          <w:szCs w:val="24"/>
        </w:rPr>
        <w:t xml:space="preserve"> also</w:t>
      </w:r>
      <w:r w:rsidR="00C01B0C" w:rsidRPr="009D7007">
        <w:rPr>
          <w:rFonts w:ascii="Times New Roman" w:eastAsia="Times New Roman" w:hAnsi="Times New Roman" w:cs="Times New Roman"/>
          <w:sz w:val="24"/>
          <w:szCs w:val="24"/>
        </w:rPr>
        <w:t xml:space="preserve"> the perseverance of a desire for homeownership.</w:t>
      </w:r>
      <w:r w:rsidRPr="009D7007">
        <w:rPr>
          <w:rFonts w:ascii="Times New Roman" w:eastAsia="Times New Roman" w:hAnsi="Times New Roman" w:cs="Times New Roman"/>
          <w:sz w:val="24"/>
          <w:szCs w:val="24"/>
        </w:rPr>
        <w:t xml:space="preserve">  </w:t>
      </w:r>
      <w:r w:rsidR="005D2D56" w:rsidRPr="009D7007">
        <w:rPr>
          <w:rFonts w:ascii="Times New Roman" w:eastAsia="Times New Roman" w:hAnsi="Times New Roman" w:cs="Times New Roman"/>
          <w:sz w:val="24"/>
          <w:szCs w:val="24"/>
        </w:rPr>
        <w:t xml:space="preserve">As </w:t>
      </w:r>
      <w:r w:rsidR="00B73F56" w:rsidRPr="009D7007">
        <w:rPr>
          <w:rFonts w:ascii="Times New Roman" w:eastAsia="Times New Roman" w:hAnsi="Times New Roman" w:cs="Times New Roman"/>
          <w:sz w:val="24"/>
          <w:szCs w:val="24"/>
        </w:rPr>
        <w:t>discussed</w:t>
      </w:r>
      <w:r w:rsidR="005D2D56" w:rsidRPr="009D7007">
        <w:rPr>
          <w:rFonts w:ascii="Times New Roman" w:eastAsia="Times New Roman" w:hAnsi="Times New Roman" w:cs="Times New Roman"/>
          <w:sz w:val="24"/>
          <w:szCs w:val="24"/>
        </w:rPr>
        <w:t>, Baby Boomers benefitted from t</w:t>
      </w:r>
      <w:r w:rsidRPr="009D7007">
        <w:rPr>
          <w:rFonts w:ascii="Times New Roman" w:eastAsia="Times New Roman" w:hAnsi="Times New Roman" w:cs="Times New Roman"/>
          <w:sz w:val="24"/>
          <w:szCs w:val="24"/>
        </w:rPr>
        <w:t>he growth in social housing during the post-war period</w:t>
      </w:r>
      <w:r w:rsidR="005D2D56" w:rsidRPr="009D7007">
        <w:rPr>
          <w:rFonts w:ascii="Times New Roman" w:eastAsia="Times New Roman" w:hAnsi="Times New Roman" w:cs="Times New Roman"/>
          <w:sz w:val="24"/>
          <w:szCs w:val="24"/>
        </w:rPr>
        <w:t>, which</w:t>
      </w:r>
      <w:r w:rsidRPr="009D7007">
        <w:rPr>
          <w:rFonts w:ascii="Times New Roman" w:eastAsia="Times New Roman" w:hAnsi="Times New Roman" w:cs="Times New Roman"/>
          <w:sz w:val="24"/>
          <w:szCs w:val="24"/>
        </w:rPr>
        <w:t xml:space="preserve"> was intended for working-class households, </w:t>
      </w:r>
      <w:r w:rsidR="008318AD" w:rsidRPr="009D7007">
        <w:rPr>
          <w:rFonts w:ascii="Times New Roman" w:eastAsia="Times New Roman" w:hAnsi="Times New Roman" w:cs="Times New Roman"/>
          <w:sz w:val="24"/>
          <w:szCs w:val="24"/>
        </w:rPr>
        <w:t>while homeownership became normalised</w:t>
      </w:r>
      <w:r w:rsidRPr="009D7007">
        <w:rPr>
          <w:rFonts w:ascii="Times New Roman" w:eastAsia="Times New Roman" w:hAnsi="Times New Roman" w:cs="Times New Roman"/>
          <w:sz w:val="24"/>
          <w:szCs w:val="24"/>
        </w:rPr>
        <w:t xml:space="preserve"> among the middle-class</w:t>
      </w:r>
      <w:r w:rsidR="009A4716" w:rsidRPr="009D7007">
        <w:rPr>
          <w:rFonts w:ascii="Times New Roman" w:eastAsia="Times New Roman" w:hAnsi="Times New Roman" w:cs="Times New Roman"/>
          <w:sz w:val="24"/>
          <w:szCs w:val="24"/>
        </w:rPr>
        <w:t xml:space="preserve"> who</w:t>
      </w:r>
      <w:r w:rsidRPr="009D7007">
        <w:rPr>
          <w:rFonts w:ascii="Times New Roman" w:eastAsia="Times New Roman" w:hAnsi="Times New Roman" w:cs="Times New Roman"/>
          <w:sz w:val="24"/>
          <w:szCs w:val="24"/>
        </w:rPr>
        <w:t xml:space="preserve"> </w:t>
      </w:r>
      <w:r w:rsidR="009A4716" w:rsidRPr="009D7007">
        <w:rPr>
          <w:rFonts w:ascii="Times New Roman" w:eastAsia="Times New Roman" w:hAnsi="Times New Roman" w:cs="Times New Roman"/>
          <w:sz w:val="24"/>
          <w:szCs w:val="24"/>
        </w:rPr>
        <w:t>profited</w:t>
      </w:r>
      <w:r w:rsidRPr="009D7007">
        <w:rPr>
          <w:rFonts w:ascii="Times New Roman" w:eastAsia="Times New Roman" w:hAnsi="Times New Roman" w:cs="Times New Roman"/>
          <w:sz w:val="24"/>
          <w:szCs w:val="24"/>
        </w:rPr>
        <w:t xml:space="preserve"> from tax relief on mortgages – a policy that was officially abolished in 2000</w:t>
      </w:r>
      <w:r w:rsidR="00C01B0C" w:rsidRPr="009D7007">
        <w:rPr>
          <w:rFonts w:ascii="Times New Roman" w:eastAsia="Times New Roman" w:hAnsi="Times New Roman" w:cs="Times New Roman"/>
          <w:sz w:val="24"/>
          <w:szCs w:val="24"/>
        </w:rPr>
        <w:t xml:space="preserve">, negatively affecting Millenials seeking to become homeowners </w:t>
      </w:r>
      <w:r w:rsidRPr="009D7007">
        <w:rPr>
          <w:rFonts w:ascii="Times New Roman" w:eastAsia="Times New Roman" w:hAnsi="Times New Roman" w:cs="Times New Roman"/>
          <w:sz w:val="24"/>
          <w:szCs w:val="24"/>
        </w:rPr>
        <w:t>(Howker and Malik, 2010)</w:t>
      </w:r>
      <w:r w:rsidR="00C01B0C" w:rsidRPr="009D7007">
        <w:rPr>
          <w:rFonts w:ascii="Times New Roman" w:eastAsia="Times New Roman" w:hAnsi="Times New Roman" w:cs="Times New Roman"/>
          <w:sz w:val="24"/>
          <w:szCs w:val="24"/>
        </w:rPr>
        <w:t xml:space="preserve">. </w:t>
      </w:r>
      <w:r w:rsidRPr="009D7007">
        <w:rPr>
          <w:rFonts w:ascii="Times New Roman" w:eastAsia="Times New Roman" w:hAnsi="Times New Roman" w:cs="Times New Roman"/>
          <w:sz w:val="24"/>
          <w:szCs w:val="24"/>
        </w:rPr>
        <w:t xml:space="preserve"> </w:t>
      </w:r>
      <w:r w:rsidR="00C01B0C" w:rsidRPr="009D7007">
        <w:rPr>
          <w:rFonts w:ascii="Times New Roman" w:eastAsia="Times New Roman" w:hAnsi="Times New Roman" w:cs="Times New Roman"/>
          <w:sz w:val="24"/>
          <w:szCs w:val="24"/>
        </w:rPr>
        <w:t>D</w:t>
      </w:r>
      <w:r w:rsidRPr="009D7007">
        <w:rPr>
          <w:rFonts w:ascii="Times New Roman" w:eastAsia="Times New Roman" w:hAnsi="Times New Roman" w:cs="Times New Roman"/>
          <w:sz w:val="24"/>
          <w:szCs w:val="24"/>
        </w:rPr>
        <w:t>uring the Thatcher years, homeownership expanded through the introduction of Right-to-Buy</w:t>
      </w:r>
      <w:r w:rsidR="00B73F56" w:rsidRPr="009D7007">
        <w:rPr>
          <w:rFonts w:ascii="Times New Roman" w:eastAsia="Times New Roman" w:hAnsi="Times New Roman" w:cs="Times New Roman"/>
          <w:sz w:val="24"/>
          <w:szCs w:val="24"/>
        </w:rPr>
        <w:t>:</w:t>
      </w:r>
      <w:r w:rsidRPr="009D7007">
        <w:rPr>
          <w:rFonts w:ascii="Times New Roman" w:eastAsia="Times New Roman" w:hAnsi="Times New Roman" w:cs="Times New Roman"/>
          <w:sz w:val="24"/>
          <w:szCs w:val="24"/>
        </w:rPr>
        <w:t xml:space="preserve"> a policy </w:t>
      </w:r>
      <w:r w:rsidR="008318AD" w:rsidRPr="009D7007">
        <w:rPr>
          <w:rFonts w:ascii="Times New Roman" w:eastAsia="Times New Roman" w:hAnsi="Times New Roman" w:cs="Times New Roman"/>
          <w:sz w:val="24"/>
          <w:szCs w:val="24"/>
        </w:rPr>
        <w:t>enabling</w:t>
      </w:r>
      <w:r w:rsidRPr="009D7007">
        <w:rPr>
          <w:rFonts w:ascii="Times New Roman" w:eastAsia="Times New Roman" w:hAnsi="Times New Roman" w:cs="Times New Roman"/>
          <w:sz w:val="24"/>
          <w:szCs w:val="24"/>
        </w:rPr>
        <w:t xml:space="preserve"> social housing tenants to purchase their homes at a discounted rate</w:t>
      </w:r>
      <w:r w:rsidR="00C01B0C" w:rsidRPr="009D7007">
        <w:rPr>
          <w:rFonts w:ascii="Times New Roman" w:eastAsia="Times New Roman" w:hAnsi="Times New Roman" w:cs="Times New Roman"/>
          <w:sz w:val="24"/>
          <w:szCs w:val="24"/>
        </w:rPr>
        <w:t xml:space="preserve"> which, while</w:t>
      </w:r>
      <w:r w:rsidRPr="009D7007">
        <w:rPr>
          <w:rFonts w:ascii="Times New Roman" w:eastAsia="Times New Roman" w:hAnsi="Times New Roman" w:cs="Times New Roman"/>
          <w:sz w:val="24"/>
          <w:szCs w:val="24"/>
        </w:rPr>
        <w:t xml:space="preserve"> opening up </w:t>
      </w:r>
      <w:r w:rsidRPr="009D7007">
        <w:rPr>
          <w:rFonts w:ascii="Times New Roman" w:eastAsia="Times New Roman" w:hAnsi="Times New Roman" w:cs="Times New Roman"/>
          <w:sz w:val="24"/>
          <w:szCs w:val="24"/>
        </w:rPr>
        <w:lastRenderedPageBreak/>
        <w:t>homeownership to less affluent households</w:t>
      </w:r>
      <w:r w:rsidR="00B73F56" w:rsidRPr="009D7007">
        <w:rPr>
          <w:rFonts w:ascii="Times New Roman" w:eastAsia="Times New Roman" w:hAnsi="Times New Roman" w:cs="Times New Roman"/>
          <w:sz w:val="24"/>
          <w:szCs w:val="24"/>
        </w:rPr>
        <w:t>,</w:t>
      </w:r>
      <w:r w:rsidRPr="009D7007">
        <w:rPr>
          <w:rFonts w:ascii="Times New Roman" w:eastAsia="Times New Roman" w:hAnsi="Times New Roman" w:cs="Times New Roman"/>
          <w:sz w:val="24"/>
          <w:szCs w:val="24"/>
        </w:rPr>
        <w:t xml:space="preserve"> </w:t>
      </w:r>
      <w:r w:rsidR="00A4276B" w:rsidRPr="009D7007">
        <w:rPr>
          <w:rFonts w:ascii="Times New Roman" w:eastAsia="Times New Roman" w:hAnsi="Times New Roman" w:cs="Times New Roman"/>
          <w:sz w:val="24"/>
          <w:szCs w:val="24"/>
        </w:rPr>
        <w:t>resulted in a substantial reduction in social housing stock</w:t>
      </w:r>
      <w:r w:rsidR="009A4716" w:rsidRPr="009D7007">
        <w:rPr>
          <w:rFonts w:ascii="Times New Roman" w:eastAsia="Times New Roman" w:hAnsi="Times New Roman" w:cs="Times New Roman"/>
          <w:sz w:val="24"/>
          <w:szCs w:val="24"/>
        </w:rPr>
        <w:t xml:space="preserve"> (</w:t>
      </w:r>
      <w:r w:rsidR="00F36A47" w:rsidRPr="009D7007">
        <w:rPr>
          <w:rFonts w:ascii="Times New Roman" w:eastAsia="Times New Roman" w:hAnsi="Times New Roman" w:cs="Times New Roman"/>
          <w:sz w:val="24"/>
          <w:szCs w:val="24"/>
        </w:rPr>
        <w:t>Forrest and Murie, 1988</w:t>
      </w:r>
      <w:r w:rsidR="009A4716" w:rsidRPr="009D7007">
        <w:rPr>
          <w:rFonts w:ascii="Times New Roman" w:eastAsia="Times New Roman" w:hAnsi="Times New Roman" w:cs="Times New Roman"/>
          <w:sz w:val="24"/>
          <w:szCs w:val="24"/>
        </w:rPr>
        <w:t>)</w:t>
      </w:r>
      <w:r w:rsidRPr="009D7007">
        <w:rPr>
          <w:rFonts w:ascii="Times New Roman" w:eastAsia="Times New Roman" w:hAnsi="Times New Roman" w:cs="Times New Roman"/>
          <w:sz w:val="24"/>
          <w:szCs w:val="24"/>
        </w:rPr>
        <w:t xml:space="preserve">.  </w:t>
      </w:r>
      <w:r w:rsidR="0008348E" w:rsidRPr="009D7007">
        <w:rPr>
          <w:rFonts w:ascii="Times New Roman" w:eastAsia="Times New Roman" w:hAnsi="Times New Roman" w:cs="Times New Roman"/>
          <w:sz w:val="24"/>
          <w:szCs w:val="24"/>
        </w:rPr>
        <w:t>In summing up the normalisation of homeownership among Baby Boomers, Crawford and McKee (</w:t>
      </w:r>
      <w:r w:rsidR="006D28F0">
        <w:rPr>
          <w:rFonts w:ascii="Times New Roman" w:eastAsia="Times New Roman" w:hAnsi="Times New Roman" w:cs="Times New Roman"/>
          <w:sz w:val="24"/>
          <w:szCs w:val="24"/>
        </w:rPr>
        <w:t>2018: 188</w:t>
      </w:r>
      <w:r w:rsidR="0008348E" w:rsidRPr="009D7007">
        <w:rPr>
          <w:rFonts w:ascii="Times New Roman" w:eastAsia="Times New Roman" w:hAnsi="Times New Roman" w:cs="Times New Roman"/>
          <w:sz w:val="24"/>
          <w:szCs w:val="24"/>
        </w:rPr>
        <w:t xml:space="preserve">) asserted that </w:t>
      </w:r>
      <w:r w:rsidR="009A4716" w:rsidRPr="009D7007">
        <w:rPr>
          <w:rFonts w:ascii="Times New Roman" w:eastAsia="Times New Roman" w:hAnsi="Times New Roman" w:cs="Times New Roman"/>
          <w:sz w:val="24"/>
          <w:szCs w:val="24"/>
        </w:rPr>
        <w:t xml:space="preserve">for many people ‘[…] getting a mortgage has, since around the 1960s, tended to be the ‘natural’ thing to do’.  </w:t>
      </w:r>
    </w:p>
    <w:p w14:paraId="7529C409" w14:textId="77777777" w:rsidR="0008348E" w:rsidRPr="009D7007" w:rsidRDefault="0008348E" w:rsidP="008E2146">
      <w:pPr>
        <w:spacing w:line="480" w:lineRule="auto"/>
        <w:contextualSpacing/>
        <w:rPr>
          <w:rFonts w:ascii="Times New Roman" w:eastAsia="Times New Roman" w:hAnsi="Times New Roman" w:cs="Times New Roman"/>
          <w:sz w:val="24"/>
          <w:szCs w:val="24"/>
        </w:rPr>
      </w:pPr>
    </w:p>
    <w:p w14:paraId="26142027" w14:textId="7426ACF9" w:rsidR="00483347" w:rsidRPr="009D7007" w:rsidRDefault="0008348E" w:rsidP="008E2146">
      <w:pPr>
        <w:spacing w:line="480" w:lineRule="auto"/>
        <w:contextualSpacing/>
        <w:rPr>
          <w:rFonts w:ascii="Times New Roman" w:eastAsia="Times New Roman" w:hAnsi="Times New Roman" w:cs="Times New Roman"/>
          <w:sz w:val="24"/>
          <w:szCs w:val="24"/>
        </w:rPr>
      </w:pPr>
      <w:r w:rsidRPr="009D7007">
        <w:rPr>
          <w:rFonts w:ascii="Times New Roman" w:hAnsi="Times New Roman" w:cs="Times New Roman"/>
          <w:sz w:val="24"/>
        </w:rPr>
        <w:t>In contrast to this period of normalisation, r</w:t>
      </w:r>
      <w:r w:rsidR="008E2146" w:rsidRPr="009D7007">
        <w:rPr>
          <w:rFonts w:ascii="Times New Roman" w:hAnsi="Times New Roman" w:cs="Times New Roman"/>
          <w:sz w:val="24"/>
        </w:rPr>
        <w:t>ecent attention has turned to</w:t>
      </w:r>
      <w:r w:rsidR="00483347" w:rsidRPr="009D7007">
        <w:rPr>
          <w:rFonts w:ascii="Times New Roman" w:hAnsi="Times New Roman" w:cs="Times New Roman"/>
          <w:sz w:val="24"/>
        </w:rPr>
        <w:t xml:space="preserve"> </w:t>
      </w:r>
      <w:r w:rsidRPr="009D7007">
        <w:rPr>
          <w:rFonts w:ascii="Times New Roman" w:hAnsi="Times New Roman" w:cs="Times New Roman"/>
          <w:sz w:val="24"/>
        </w:rPr>
        <w:t xml:space="preserve">the rise of young people living in the private rented sector (PRS); a phenomenon referred to as ‘Generation Rent’ (McKee, 2012; McKee et al., 2017).  This has been attributed to the combined effect of the barriers that today’s young people face in saving for a deposit and gaining a mortgage (Kemp, 2015); the residualisation of the social rented sector (Kintrea, 2006); and financial products which encourage landlordism (Soaita et al., 2017).  Importantly, </w:t>
      </w:r>
      <w:r w:rsidRPr="009D7007">
        <w:rPr>
          <w:rFonts w:ascii="Times New Roman" w:eastAsia="Times New Roman" w:hAnsi="Times New Roman" w:cs="Times New Roman"/>
          <w:sz w:val="24"/>
          <w:szCs w:val="24"/>
        </w:rPr>
        <w:t>e</w:t>
      </w:r>
      <w:r w:rsidR="00483347" w:rsidRPr="009D7007">
        <w:rPr>
          <w:rFonts w:ascii="Times New Roman" w:eastAsia="Times New Roman" w:hAnsi="Times New Roman" w:cs="Times New Roman"/>
          <w:sz w:val="24"/>
          <w:szCs w:val="24"/>
        </w:rPr>
        <w:t xml:space="preserve">vidence concerning ‘Generation Rent’ has found a persisting preference for homeownership among those who are living in the PRS (Hoolachan et al., 2017).  </w:t>
      </w:r>
      <w:r w:rsidR="0063240F" w:rsidRPr="009D7007">
        <w:rPr>
          <w:rFonts w:ascii="Times New Roman" w:eastAsia="Times New Roman" w:hAnsi="Times New Roman" w:cs="Times New Roman"/>
          <w:sz w:val="24"/>
          <w:szCs w:val="24"/>
        </w:rPr>
        <w:t xml:space="preserve">It could be argued that homeownership normalisation became a feature of the Baby Boomers’ generational habitus in that the political favouring of the tenure, with its accompanying policies, led to a subjective internalisation of this norm.  If the collective habitus of one generation can be inter-generationally transmitted (Woodman and Wyn, 2015), it would explain the perseverance of this aspiration among the Millenials, despite the numerous challenges today’s young people face in </w:t>
      </w:r>
      <w:r w:rsidR="008318AD" w:rsidRPr="009D7007">
        <w:rPr>
          <w:rFonts w:ascii="Times New Roman" w:eastAsia="Times New Roman" w:hAnsi="Times New Roman" w:cs="Times New Roman"/>
          <w:sz w:val="24"/>
          <w:szCs w:val="24"/>
        </w:rPr>
        <w:t>becoming a homeowner</w:t>
      </w:r>
      <w:r w:rsidR="0063240F" w:rsidRPr="009D7007">
        <w:rPr>
          <w:rFonts w:ascii="Times New Roman" w:eastAsia="Times New Roman" w:hAnsi="Times New Roman" w:cs="Times New Roman"/>
          <w:sz w:val="24"/>
          <w:szCs w:val="24"/>
        </w:rPr>
        <w:t>.  Of course, we recognise that this is a generalisation as a generation does not represent a homogenous group (Mannheim, 1952) and not everyone wishes to be a homeowner</w:t>
      </w:r>
      <w:r w:rsidR="00780AE4" w:rsidRPr="009D7007">
        <w:rPr>
          <w:rFonts w:ascii="Times New Roman" w:eastAsia="Times New Roman" w:hAnsi="Times New Roman" w:cs="Times New Roman"/>
          <w:sz w:val="24"/>
          <w:szCs w:val="24"/>
        </w:rPr>
        <w:t xml:space="preserve">.  </w:t>
      </w:r>
      <w:r w:rsidR="002D321B" w:rsidRPr="009D7007">
        <w:rPr>
          <w:rFonts w:ascii="Times New Roman" w:eastAsia="Times New Roman" w:hAnsi="Times New Roman" w:cs="Times New Roman"/>
          <w:sz w:val="24"/>
          <w:szCs w:val="24"/>
        </w:rPr>
        <w:t>We and others have written about these intra-generational nuances extensively elsewhere (see for example,</w:t>
      </w:r>
      <w:r w:rsidR="00917A7E" w:rsidRPr="009D7007">
        <w:rPr>
          <w:rFonts w:ascii="Times New Roman" w:eastAsia="Times New Roman" w:hAnsi="Times New Roman" w:cs="Times New Roman"/>
          <w:sz w:val="24"/>
          <w:szCs w:val="24"/>
        </w:rPr>
        <w:t xml:space="preserve"> Crawford and McKee 201</w:t>
      </w:r>
      <w:r w:rsidR="00D26E03" w:rsidRPr="009D7007">
        <w:rPr>
          <w:rFonts w:ascii="Times New Roman" w:eastAsia="Times New Roman" w:hAnsi="Times New Roman" w:cs="Times New Roman"/>
          <w:sz w:val="24"/>
          <w:szCs w:val="24"/>
        </w:rPr>
        <w:t>8</w:t>
      </w:r>
      <w:r w:rsidR="002D321B" w:rsidRPr="009D7007">
        <w:rPr>
          <w:rFonts w:ascii="Times New Roman" w:eastAsia="Times New Roman" w:hAnsi="Times New Roman" w:cs="Times New Roman"/>
          <w:sz w:val="24"/>
          <w:szCs w:val="24"/>
        </w:rPr>
        <w:t>)</w:t>
      </w:r>
      <w:r w:rsidR="00917A7E" w:rsidRPr="009D7007">
        <w:rPr>
          <w:rFonts w:ascii="Times New Roman" w:eastAsia="Times New Roman" w:hAnsi="Times New Roman" w:cs="Times New Roman"/>
          <w:sz w:val="24"/>
          <w:szCs w:val="24"/>
        </w:rPr>
        <w:t>.</w:t>
      </w:r>
    </w:p>
    <w:p w14:paraId="281F4D79" w14:textId="77777777" w:rsidR="0063240F" w:rsidRPr="009D7007" w:rsidRDefault="0063240F" w:rsidP="001627FF">
      <w:pPr>
        <w:spacing w:line="480" w:lineRule="auto"/>
        <w:contextualSpacing/>
        <w:rPr>
          <w:rFonts w:ascii="Times New Roman" w:hAnsi="Times New Roman" w:cs="Times New Roman"/>
          <w:sz w:val="24"/>
        </w:rPr>
      </w:pPr>
    </w:p>
    <w:p w14:paraId="7CD583BD" w14:textId="35B4CFF1" w:rsidR="00D1663E" w:rsidRPr="009D7007" w:rsidRDefault="0063240F" w:rsidP="001627FF">
      <w:pPr>
        <w:spacing w:line="480" w:lineRule="auto"/>
        <w:contextualSpacing/>
        <w:rPr>
          <w:rFonts w:ascii="Times New Roman" w:hAnsi="Times New Roman" w:cs="Times New Roman"/>
          <w:sz w:val="24"/>
        </w:rPr>
      </w:pPr>
      <w:r w:rsidRPr="009D7007">
        <w:rPr>
          <w:rFonts w:ascii="Times New Roman" w:hAnsi="Times New Roman" w:cs="Times New Roman"/>
          <w:sz w:val="24"/>
        </w:rPr>
        <w:t xml:space="preserve">Overall, Millenials looking to leave the parental home are facing substantially greater challenges than their Baby Boomer parents did </w:t>
      </w:r>
      <w:r w:rsidR="00D26E03" w:rsidRPr="009D7007">
        <w:rPr>
          <w:rFonts w:ascii="Times New Roman" w:hAnsi="Times New Roman" w:cs="Times New Roman"/>
          <w:sz w:val="24"/>
        </w:rPr>
        <w:t>at their age</w:t>
      </w:r>
      <w:r w:rsidRPr="009D7007">
        <w:rPr>
          <w:rFonts w:ascii="Times New Roman" w:hAnsi="Times New Roman" w:cs="Times New Roman"/>
          <w:sz w:val="24"/>
        </w:rPr>
        <w:t xml:space="preserve">.  Housing challenges are </w:t>
      </w:r>
      <w:r w:rsidRPr="009D7007">
        <w:rPr>
          <w:rFonts w:ascii="Times New Roman" w:hAnsi="Times New Roman" w:cs="Times New Roman"/>
          <w:sz w:val="24"/>
          <w:szCs w:val="24"/>
        </w:rPr>
        <w:t xml:space="preserve">closely </w:t>
      </w:r>
      <w:r w:rsidRPr="009D7007">
        <w:rPr>
          <w:rFonts w:ascii="Times New Roman" w:hAnsi="Times New Roman" w:cs="Times New Roman"/>
          <w:sz w:val="24"/>
          <w:szCs w:val="24"/>
        </w:rPr>
        <w:lastRenderedPageBreak/>
        <w:t>tied to the weakened youth labour market</w:t>
      </w:r>
      <w:r w:rsidR="00F36A47" w:rsidRPr="009D7007">
        <w:rPr>
          <w:rFonts w:ascii="Times New Roman" w:hAnsi="Times New Roman" w:cs="Times New Roman"/>
          <w:sz w:val="24"/>
          <w:szCs w:val="24"/>
        </w:rPr>
        <w:t>,</w:t>
      </w:r>
      <w:r w:rsidRPr="009D7007">
        <w:rPr>
          <w:rFonts w:ascii="Times New Roman" w:hAnsi="Times New Roman" w:cs="Times New Roman"/>
          <w:sz w:val="24"/>
          <w:szCs w:val="24"/>
        </w:rPr>
        <w:t xml:space="preserve"> which is now characterised by low-paid, casual contracts </w:t>
      </w:r>
      <w:r w:rsidRPr="009D7007">
        <w:rPr>
          <w:rFonts w:ascii="Times New Roman" w:eastAsiaTheme="minorEastAsia" w:hAnsi="Times New Roman" w:cs="Times New Roman"/>
          <w:sz w:val="24"/>
          <w:szCs w:val="24"/>
          <w:lang w:eastAsia="zh-CN"/>
        </w:rPr>
        <w:t xml:space="preserve">(Hardgrove, McDowell and Rootham, 2015). </w:t>
      </w:r>
      <w:r w:rsidR="00C847E9" w:rsidRPr="009D7007">
        <w:rPr>
          <w:rFonts w:ascii="Times New Roman" w:eastAsiaTheme="minorEastAsia" w:hAnsi="Times New Roman" w:cs="Times New Roman"/>
          <w:sz w:val="24"/>
          <w:szCs w:val="24"/>
          <w:lang w:eastAsia="zh-CN"/>
        </w:rPr>
        <w:t xml:space="preserve"> </w:t>
      </w:r>
      <w:r w:rsidRPr="009D7007">
        <w:rPr>
          <w:rFonts w:ascii="Times New Roman" w:eastAsiaTheme="minorEastAsia" w:hAnsi="Times New Roman" w:cs="Times New Roman"/>
          <w:sz w:val="24"/>
          <w:szCs w:val="24"/>
          <w:lang w:eastAsia="zh-CN"/>
        </w:rPr>
        <w:t xml:space="preserve">For these reasons, commentators like Willetts (2010) have argued that the Baby Boomers have ‘taken their children’s future’.  </w:t>
      </w:r>
      <w:r w:rsidR="0045140C" w:rsidRPr="009D7007">
        <w:rPr>
          <w:rFonts w:ascii="Times New Roman" w:eastAsiaTheme="minorEastAsia" w:hAnsi="Times New Roman" w:cs="Times New Roman"/>
          <w:sz w:val="24"/>
          <w:szCs w:val="24"/>
          <w:lang w:eastAsia="zh-CN"/>
        </w:rPr>
        <w:t xml:space="preserve">While Willetts and others certainly describe the structural conditions that </w:t>
      </w:r>
      <w:r w:rsidR="00B7023D" w:rsidRPr="009D7007">
        <w:rPr>
          <w:rFonts w:ascii="Times New Roman" w:eastAsiaTheme="minorEastAsia" w:hAnsi="Times New Roman" w:cs="Times New Roman"/>
          <w:sz w:val="24"/>
          <w:szCs w:val="24"/>
          <w:lang w:eastAsia="zh-CN"/>
        </w:rPr>
        <w:t xml:space="preserve">have </w:t>
      </w:r>
      <w:r w:rsidRPr="009D7007">
        <w:rPr>
          <w:rFonts w:ascii="Times New Roman" w:eastAsiaTheme="minorEastAsia" w:hAnsi="Times New Roman" w:cs="Times New Roman"/>
          <w:sz w:val="24"/>
          <w:szCs w:val="24"/>
          <w:lang w:eastAsia="zh-CN"/>
        </w:rPr>
        <w:t>underpinned the Baby Boomers</w:t>
      </w:r>
      <w:r w:rsidR="00B7023D" w:rsidRPr="009D7007">
        <w:rPr>
          <w:rFonts w:ascii="Times New Roman" w:eastAsiaTheme="minorEastAsia" w:hAnsi="Times New Roman" w:cs="Times New Roman"/>
          <w:sz w:val="24"/>
          <w:szCs w:val="24"/>
          <w:lang w:eastAsia="zh-CN"/>
        </w:rPr>
        <w:t xml:space="preserve"> relative wealth</w:t>
      </w:r>
      <w:r w:rsidR="0045140C" w:rsidRPr="009D7007">
        <w:rPr>
          <w:rFonts w:ascii="Times New Roman" w:eastAsiaTheme="minorEastAsia" w:hAnsi="Times New Roman" w:cs="Times New Roman"/>
          <w:sz w:val="24"/>
          <w:szCs w:val="24"/>
          <w:lang w:eastAsia="zh-CN"/>
        </w:rPr>
        <w:t xml:space="preserve">, we argue for a more nuanced perspective </w:t>
      </w:r>
      <w:r w:rsidR="00F36A47" w:rsidRPr="009D7007">
        <w:rPr>
          <w:rFonts w:ascii="Times New Roman" w:eastAsiaTheme="minorEastAsia" w:hAnsi="Times New Roman" w:cs="Times New Roman"/>
          <w:sz w:val="24"/>
          <w:szCs w:val="24"/>
          <w:lang w:eastAsia="zh-CN"/>
        </w:rPr>
        <w:t>that</w:t>
      </w:r>
      <w:r w:rsidR="00854744" w:rsidRPr="009D7007">
        <w:rPr>
          <w:rFonts w:ascii="Times New Roman" w:eastAsiaTheme="minorEastAsia" w:hAnsi="Times New Roman" w:cs="Times New Roman"/>
          <w:sz w:val="24"/>
          <w:szCs w:val="24"/>
          <w:lang w:eastAsia="zh-CN"/>
        </w:rPr>
        <w:t xml:space="preserve"> does not lay blame on the agency of Baby Boomers but which explores how people from both generations relate to the changing social conditions.</w:t>
      </w:r>
      <w:r w:rsidR="00A5253D" w:rsidRPr="009D7007">
        <w:rPr>
          <w:rFonts w:ascii="Times New Roman" w:eastAsiaTheme="minorEastAsia" w:hAnsi="Times New Roman" w:cs="Times New Roman"/>
          <w:sz w:val="24"/>
          <w:szCs w:val="24"/>
          <w:lang w:eastAsia="zh-CN"/>
        </w:rPr>
        <w:t xml:space="preserve">  Young people’s experiences can be understood as a consequence of having a cleft generational habitus which is the result of a mismatch between the Baby Boomers instilling a particular worldview conducive to stable and fruitful housing and employment, and the reality of social change. </w:t>
      </w:r>
      <w:r w:rsidRPr="009D7007">
        <w:rPr>
          <w:rFonts w:ascii="Times New Roman" w:eastAsiaTheme="minorEastAsia" w:hAnsi="Times New Roman" w:cs="Times New Roman"/>
          <w:sz w:val="24"/>
          <w:szCs w:val="24"/>
          <w:lang w:eastAsia="zh-CN"/>
        </w:rPr>
        <w:t xml:space="preserve">  </w:t>
      </w:r>
      <w:r w:rsidR="00DC3DCD" w:rsidRPr="009D7007">
        <w:rPr>
          <w:rFonts w:ascii="Times New Roman" w:eastAsiaTheme="minorEastAsia" w:hAnsi="Times New Roman" w:cs="Times New Roman"/>
          <w:sz w:val="24"/>
          <w:szCs w:val="24"/>
          <w:lang w:eastAsia="zh-CN"/>
        </w:rPr>
        <w:t>With this argument in mind, w</w:t>
      </w:r>
      <w:r w:rsidRPr="009D7007">
        <w:rPr>
          <w:rFonts w:ascii="Times New Roman" w:eastAsiaTheme="minorEastAsia" w:hAnsi="Times New Roman" w:cs="Times New Roman"/>
          <w:sz w:val="24"/>
          <w:szCs w:val="24"/>
          <w:lang w:eastAsia="zh-CN"/>
        </w:rPr>
        <w:t xml:space="preserve">e now turn to the empirical </w:t>
      </w:r>
      <w:r w:rsidR="00B00FC1" w:rsidRPr="009D7007">
        <w:rPr>
          <w:rFonts w:ascii="Times New Roman" w:eastAsiaTheme="minorEastAsia" w:hAnsi="Times New Roman" w:cs="Times New Roman"/>
          <w:sz w:val="24"/>
          <w:szCs w:val="24"/>
          <w:lang w:eastAsia="zh-CN"/>
        </w:rPr>
        <w:t xml:space="preserve">research </w:t>
      </w:r>
      <w:r w:rsidR="00E810AE" w:rsidRPr="009D7007">
        <w:rPr>
          <w:rFonts w:ascii="Times New Roman" w:eastAsiaTheme="minorEastAsia" w:hAnsi="Times New Roman" w:cs="Times New Roman"/>
          <w:sz w:val="24"/>
          <w:szCs w:val="24"/>
          <w:lang w:eastAsia="zh-CN"/>
        </w:rPr>
        <w:t>underpinning</w:t>
      </w:r>
      <w:r w:rsidRPr="009D7007">
        <w:rPr>
          <w:rFonts w:ascii="Times New Roman" w:eastAsiaTheme="minorEastAsia" w:hAnsi="Times New Roman" w:cs="Times New Roman"/>
          <w:sz w:val="24"/>
          <w:szCs w:val="24"/>
          <w:lang w:eastAsia="zh-CN"/>
        </w:rPr>
        <w:t xml:space="preserve"> this </w:t>
      </w:r>
      <w:r w:rsidR="00E810AE" w:rsidRPr="009D7007">
        <w:rPr>
          <w:rFonts w:ascii="Times New Roman" w:eastAsiaTheme="minorEastAsia" w:hAnsi="Times New Roman" w:cs="Times New Roman"/>
          <w:sz w:val="24"/>
          <w:szCs w:val="24"/>
          <w:lang w:eastAsia="zh-CN"/>
        </w:rPr>
        <w:t>paper.</w:t>
      </w:r>
    </w:p>
    <w:p w14:paraId="706BD33D" w14:textId="77777777" w:rsidR="00E810AE" w:rsidRPr="009D7007" w:rsidRDefault="00E810AE" w:rsidP="001627FF">
      <w:pPr>
        <w:spacing w:line="480" w:lineRule="auto"/>
        <w:contextualSpacing/>
        <w:rPr>
          <w:rFonts w:ascii="Times New Roman" w:hAnsi="Times New Roman" w:cs="Times New Roman"/>
          <w:b/>
          <w:sz w:val="24"/>
        </w:rPr>
      </w:pPr>
    </w:p>
    <w:p w14:paraId="4E568ADF" w14:textId="6E86528C" w:rsidR="00D1663E" w:rsidRPr="009D7007" w:rsidRDefault="00D1663E" w:rsidP="001627FF">
      <w:pPr>
        <w:spacing w:line="480" w:lineRule="auto"/>
        <w:contextualSpacing/>
        <w:rPr>
          <w:rFonts w:ascii="Times New Roman" w:hAnsi="Times New Roman" w:cs="Times New Roman"/>
          <w:b/>
          <w:sz w:val="24"/>
        </w:rPr>
      </w:pPr>
      <w:r w:rsidRPr="009D7007">
        <w:rPr>
          <w:rFonts w:ascii="Times New Roman" w:hAnsi="Times New Roman" w:cs="Times New Roman"/>
          <w:b/>
          <w:sz w:val="24"/>
        </w:rPr>
        <w:t>The Research</w:t>
      </w:r>
    </w:p>
    <w:p w14:paraId="3219AA8A" w14:textId="0C95A020" w:rsidR="00D1663E" w:rsidRPr="009D7007" w:rsidRDefault="00D1663E" w:rsidP="001627FF">
      <w:pPr>
        <w:spacing w:line="480" w:lineRule="auto"/>
        <w:contextualSpacing/>
        <w:rPr>
          <w:rFonts w:ascii="Times New Roman" w:hAnsi="Times New Roman" w:cs="Times New Roman"/>
          <w:b/>
          <w:sz w:val="24"/>
        </w:rPr>
      </w:pPr>
    </w:p>
    <w:p w14:paraId="78F9982F" w14:textId="64F6423E" w:rsidR="0096066E" w:rsidRPr="009D7007" w:rsidRDefault="00535561" w:rsidP="001627FF">
      <w:pPr>
        <w:spacing w:line="480" w:lineRule="auto"/>
        <w:contextualSpacing/>
        <w:rPr>
          <w:rFonts w:ascii="Times New Roman" w:hAnsi="Times New Roman" w:cs="Times New Roman"/>
          <w:sz w:val="24"/>
        </w:rPr>
      </w:pPr>
      <w:r w:rsidRPr="009D7007">
        <w:rPr>
          <w:rFonts w:ascii="Times New Roman" w:hAnsi="Times New Roman" w:cs="Times New Roman"/>
          <w:sz w:val="24"/>
        </w:rPr>
        <w:t>We</w:t>
      </w:r>
      <w:r w:rsidR="00863018" w:rsidRPr="009D7007">
        <w:rPr>
          <w:rFonts w:ascii="Times New Roman" w:hAnsi="Times New Roman" w:cs="Times New Roman"/>
          <w:sz w:val="24"/>
        </w:rPr>
        <w:t xml:space="preserve"> draw on qualitative data from two large-scale studies which investigated the housing experiences of people livi</w:t>
      </w:r>
      <w:r w:rsidR="00955D2B" w:rsidRPr="009D7007">
        <w:rPr>
          <w:rFonts w:ascii="Times New Roman" w:hAnsi="Times New Roman" w:cs="Times New Roman"/>
          <w:sz w:val="24"/>
        </w:rPr>
        <w:t>ng in different parts of the UK</w:t>
      </w:r>
      <w:r w:rsidR="006B0BFE" w:rsidRPr="009D7007">
        <w:rPr>
          <w:rFonts w:ascii="Times New Roman" w:hAnsi="Times New Roman" w:cs="Times New Roman"/>
          <w:sz w:val="24"/>
        </w:rPr>
        <w:t>.</w:t>
      </w:r>
      <w:r w:rsidR="00863018" w:rsidRPr="009D7007">
        <w:rPr>
          <w:rFonts w:ascii="Times New Roman" w:hAnsi="Times New Roman" w:cs="Times New Roman"/>
          <w:sz w:val="24"/>
        </w:rPr>
        <w:t xml:space="preserve">  </w:t>
      </w:r>
      <w:r w:rsidR="0096066E" w:rsidRPr="009D7007">
        <w:rPr>
          <w:rFonts w:ascii="Times New Roman" w:hAnsi="Times New Roman" w:cs="Times New Roman"/>
          <w:sz w:val="24"/>
        </w:rPr>
        <w:t>In this paper, we use data from 62 young people aged 18-35 drawn from Study 1 to represent the Millenial voices and from 49 adults aged 45+ from Study 2 to provide the Baby Boomer perspective.</w:t>
      </w:r>
    </w:p>
    <w:p w14:paraId="0BE53190" w14:textId="77777777" w:rsidR="006B0BFE" w:rsidRPr="009D7007" w:rsidRDefault="006B0BFE" w:rsidP="001627FF">
      <w:pPr>
        <w:spacing w:line="480" w:lineRule="auto"/>
        <w:contextualSpacing/>
        <w:rPr>
          <w:rFonts w:ascii="Times New Roman" w:hAnsi="Times New Roman" w:cs="Times New Roman"/>
          <w:b/>
          <w:i/>
          <w:sz w:val="24"/>
        </w:rPr>
      </w:pPr>
    </w:p>
    <w:p w14:paraId="40E3C8FC" w14:textId="6BA6155E" w:rsidR="001D61A7" w:rsidRPr="009D7007" w:rsidRDefault="001D61A7" w:rsidP="001627FF">
      <w:pPr>
        <w:spacing w:line="480" w:lineRule="auto"/>
        <w:contextualSpacing/>
        <w:rPr>
          <w:rFonts w:ascii="Times New Roman" w:hAnsi="Times New Roman" w:cs="Times New Roman"/>
          <w:b/>
          <w:i/>
          <w:sz w:val="24"/>
        </w:rPr>
      </w:pPr>
      <w:r w:rsidRPr="009D7007">
        <w:rPr>
          <w:rFonts w:ascii="Times New Roman" w:hAnsi="Times New Roman" w:cs="Times New Roman"/>
          <w:b/>
          <w:i/>
          <w:sz w:val="24"/>
        </w:rPr>
        <w:t>Study 1</w:t>
      </w:r>
    </w:p>
    <w:p w14:paraId="5D8EA0DF" w14:textId="2F12F37A" w:rsidR="001D61A7" w:rsidRPr="009D7007" w:rsidRDefault="001D61A7" w:rsidP="001627FF">
      <w:pPr>
        <w:spacing w:line="480" w:lineRule="auto"/>
        <w:contextualSpacing/>
        <w:rPr>
          <w:rFonts w:ascii="Times New Roman" w:hAnsi="Times New Roman" w:cs="Times New Roman"/>
          <w:sz w:val="24"/>
        </w:rPr>
      </w:pPr>
    </w:p>
    <w:p w14:paraId="51551EBA" w14:textId="25D0F19A" w:rsidR="00221F97" w:rsidRPr="009D7007" w:rsidRDefault="008F46AB" w:rsidP="001627FF">
      <w:pPr>
        <w:spacing w:line="480" w:lineRule="auto"/>
        <w:contextualSpacing/>
        <w:rPr>
          <w:rFonts w:ascii="Times New Roman" w:hAnsi="Times New Roman" w:cs="Times New Roman"/>
          <w:sz w:val="24"/>
          <w:szCs w:val="24"/>
        </w:rPr>
      </w:pPr>
      <w:r w:rsidRPr="009D7007">
        <w:rPr>
          <w:rFonts w:ascii="Times New Roman" w:eastAsia="Times New Roman" w:hAnsi="Times New Roman" w:cs="Times New Roman"/>
          <w:sz w:val="24"/>
          <w:szCs w:val="24"/>
        </w:rPr>
        <w:t xml:space="preserve">The Millenial voices are drawn from </w:t>
      </w:r>
      <w:r w:rsidR="00215182" w:rsidRPr="009D7007">
        <w:rPr>
          <w:rFonts w:ascii="Times New Roman" w:eastAsia="Times New Roman" w:hAnsi="Times New Roman" w:cs="Times New Roman"/>
          <w:sz w:val="24"/>
          <w:szCs w:val="24"/>
        </w:rPr>
        <w:t>a</w:t>
      </w:r>
      <w:r w:rsidRPr="009D7007">
        <w:rPr>
          <w:rFonts w:ascii="Times New Roman" w:eastAsia="Times New Roman" w:hAnsi="Times New Roman" w:cs="Times New Roman"/>
          <w:sz w:val="24"/>
          <w:szCs w:val="24"/>
        </w:rPr>
        <w:t xml:space="preserve"> study titled </w:t>
      </w:r>
      <w:r w:rsidRPr="009D7007">
        <w:rPr>
          <w:rFonts w:ascii="Times New Roman" w:eastAsia="Times New Roman" w:hAnsi="Times New Roman" w:cs="Times New Roman"/>
          <w:i/>
          <w:iCs/>
          <w:sz w:val="24"/>
          <w:szCs w:val="24"/>
        </w:rPr>
        <w:t>Mind the (Housing) Wealth Gap</w:t>
      </w:r>
      <w:r w:rsidR="00215182" w:rsidRPr="009D7007">
        <w:rPr>
          <w:rFonts w:ascii="Times New Roman" w:eastAsia="Times New Roman" w:hAnsi="Times New Roman" w:cs="Times New Roman"/>
          <w:sz w:val="24"/>
          <w:szCs w:val="24"/>
        </w:rPr>
        <w:t>,</w:t>
      </w:r>
      <w:r w:rsidRPr="009D7007">
        <w:rPr>
          <w:rFonts w:ascii="Times New Roman" w:eastAsia="Times New Roman" w:hAnsi="Times New Roman" w:cs="Times New Roman"/>
          <w:sz w:val="24"/>
          <w:szCs w:val="24"/>
        </w:rPr>
        <w:t xml:space="preserve"> funded by the Leverhulme Trust.  </w:t>
      </w:r>
      <w:r w:rsidR="00DB75CB" w:rsidRPr="009D7007">
        <w:rPr>
          <w:rFonts w:ascii="Times New Roman" w:eastAsia="Times New Roman" w:hAnsi="Times New Roman" w:cs="Times New Roman"/>
          <w:sz w:val="24"/>
          <w:szCs w:val="24"/>
        </w:rPr>
        <w:t xml:space="preserve">This mixed-methods research concerned housing, wealth and inter-generational justice.  In this </w:t>
      </w:r>
      <w:r w:rsidR="060D3DE7" w:rsidRPr="009D7007">
        <w:rPr>
          <w:rFonts w:ascii="Times New Roman" w:eastAsia="Times New Roman" w:hAnsi="Times New Roman" w:cs="Times New Roman"/>
          <w:sz w:val="24"/>
          <w:szCs w:val="24"/>
        </w:rPr>
        <w:t>paper</w:t>
      </w:r>
      <w:r w:rsidR="00DB75CB" w:rsidRPr="009D7007">
        <w:rPr>
          <w:rFonts w:ascii="Times New Roman" w:eastAsia="Times New Roman" w:hAnsi="Times New Roman" w:cs="Times New Roman"/>
          <w:sz w:val="24"/>
          <w:szCs w:val="24"/>
        </w:rPr>
        <w:t xml:space="preserve">, we use a subset of the data from one work-stream which collected qualitative data from 62 young people regarding their housing experiences.  All </w:t>
      </w:r>
      <w:r w:rsidR="00DB75CB" w:rsidRPr="009D7007">
        <w:rPr>
          <w:rFonts w:ascii="Times New Roman" w:eastAsia="Times New Roman" w:hAnsi="Times New Roman" w:cs="Times New Roman"/>
          <w:sz w:val="24"/>
          <w:szCs w:val="24"/>
        </w:rPr>
        <w:lastRenderedPageBreak/>
        <w:t>participants were recruited from 8 UK case study areas</w:t>
      </w:r>
      <w:r w:rsidR="00F0740D" w:rsidRPr="009D7007">
        <w:rPr>
          <w:rFonts w:ascii="Times New Roman" w:eastAsia="Times New Roman" w:hAnsi="Times New Roman" w:cs="Times New Roman"/>
          <w:sz w:val="24"/>
          <w:szCs w:val="24"/>
        </w:rPr>
        <w:t>, 6 of which were urban</w:t>
      </w:r>
      <w:r w:rsidR="00DB75CB" w:rsidRPr="009D7007">
        <w:rPr>
          <w:rFonts w:ascii="Times New Roman" w:eastAsia="Times New Roman" w:hAnsi="Times New Roman" w:cs="Times New Roman"/>
          <w:sz w:val="24"/>
          <w:szCs w:val="24"/>
        </w:rPr>
        <w:t xml:space="preserve"> (Sheffield, Surrey, Edinburgh, North Lanarkshire, Belfast and Merthyr Tydfil)</w:t>
      </w:r>
      <w:r w:rsidR="00F0740D" w:rsidRPr="009D7007">
        <w:rPr>
          <w:rFonts w:ascii="Times New Roman" w:eastAsia="Times New Roman" w:hAnsi="Times New Roman" w:cs="Times New Roman"/>
          <w:sz w:val="24"/>
          <w:szCs w:val="24"/>
        </w:rPr>
        <w:t xml:space="preserve"> and 2 rural (Cornwall and Scottish Borders).</w:t>
      </w:r>
      <w:r w:rsidR="00DB75CB" w:rsidRPr="009D7007">
        <w:rPr>
          <w:rFonts w:ascii="Times New Roman" w:eastAsia="Times New Roman" w:hAnsi="Times New Roman" w:cs="Times New Roman"/>
          <w:sz w:val="24"/>
          <w:szCs w:val="24"/>
        </w:rPr>
        <w:t xml:space="preserve"> </w:t>
      </w:r>
      <w:r w:rsidR="00F0740D" w:rsidRPr="009D7007">
        <w:rPr>
          <w:rFonts w:ascii="Times New Roman" w:eastAsia="Times New Roman" w:hAnsi="Times New Roman" w:cs="Times New Roman"/>
          <w:sz w:val="24"/>
          <w:szCs w:val="24"/>
        </w:rPr>
        <w:t xml:space="preserve"> </w:t>
      </w:r>
      <w:r w:rsidR="00D94F96" w:rsidRPr="009D7007">
        <w:rPr>
          <w:rFonts w:ascii="Times New Roman" w:eastAsia="Times New Roman" w:hAnsi="Times New Roman" w:cs="Times New Roman"/>
          <w:sz w:val="24"/>
          <w:szCs w:val="24"/>
        </w:rPr>
        <w:t>Young people</w:t>
      </w:r>
      <w:r w:rsidR="00221F97" w:rsidRPr="009D7007">
        <w:rPr>
          <w:rFonts w:ascii="Times New Roman" w:eastAsia="Times New Roman" w:hAnsi="Times New Roman" w:cs="Times New Roman"/>
          <w:sz w:val="24"/>
          <w:szCs w:val="24"/>
        </w:rPr>
        <w:t xml:space="preserve"> were recruited using a variety of methods including the display of flyers in their local areas, contact with ‘gatekeeper’ organisations such as housing providers, </w:t>
      </w:r>
      <w:r w:rsidR="00F0740D" w:rsidRPr="009D7007">
        <w:rPr>
          <w:rFonts w:ascii="Times New Roman" w:eastAsia="Times New Roman" w:hAnsi="Times New Roman" w:cs="Times New Roman"/>
          <w:sz w:val="24"/>
          <w:szCs w:val="24"/>
        </w:rPr>
        <w:t xml:space="preserve">and </w:t>
      </w:r>
      <w:r w:rsidR="00221F97" w:rsidRPr="009D7007">
        <w:rPr>
          <w:rFonts w:ascii="Times New Roman" w:eastAsia="Times New Roman" w:hAnsi="Times New Roman" w:cs="Times New Roman"/>
          <w:sz w:val="24"/>
          <w:szCs w:val="24"/>
        </w:rPr>
        <w:t>advertising the project website through Facebook</w:t>
      </w:r>
      <w:r w:rsidR="00F0740D" w:rsidRPr="009D7007">
        <w:rPr>
          <w:rFonts w:ascii="Times New Roman" w:eastAsia="Times New Roman" w:hAnsi="Times New Roman" w:cs="Times New Roman"/>
          <w:sz w:val="24"/>
          <w:szCs w:val="24"/>
        </w:rPr>
        <w:t xml:space="preserve"> </w:t>
      </w:r>
      <w:r w:rsidR="00221F97" w:rsidRPr="009D7007">
        <w:rPr>
          <w:rFonts w:ascii="Times New Roman" w:eastAsia="Times New Roman" w:hAnsi="Times New Roman" w:cs="Times New Roman"/>
          <w:sz w:val="24"/>
          <w:szCs w:val="24"/>
        </w:rPr>
        <w:t>and Twitter.</w:t>
      </w:r>
      <w:r w:rsidR="00D94F96" w:rsidRPr="009D7007">
        <w:rPr>
          <w:rFonts w:ascii="Times New Roman" w:eastAsia="Times New Roman" w:hAnsi="Times New Roman" w:cs="Times New Roman"/>
          <w:sz w:val="24"/>
          <w:szCs w:val="24"/>
        </w:rPr>
        <w:t xml:space="preserve">  Snowball sampling was then used for further </w:t>
      </w:r>
      <w:r w:rsidR="000D2D44" w:rsidRPr="009D7007">
        <w:rPr>
          <w:rFonts w:ascii="Times New Roman" w:eastAsia="Times New Roman" w:hAnsi="Times New Roman" w:cs="Times New Roman"/>
          <w:sz w:val="24"/>
          <w:szCs w:val="24"/>
        </w:rPr>
        <w:t xml:space="preserve">participant </w:t>
      </w:r>
      <w:r w:rsidR="00D94F96" w:rsidRPr="009D7007">
        <w:rPr>
          <w:rFonts w:ascii="Times New Roman" w:eastAsia="Times New Roman" w:hAnsi="Times New Roman" w:cs="Times New Roman"/>
          <w:sz w:val="24"/>
          <w:szCs w:val="24"/>
        </w:rPr>
        <w:t>recruitment</w:t>
      </w:r>
      <w:r w:rsidR="000D2D44" w:rsidRPr="009D7007">
        <w:rPr>
          <w:rFonts w:ascii="Times New Roman" w:eastAsia="Times New Roman" w:hAnsi="Times New Roman" w:cs="Times New Roman"/>
          <w:sz w:val="24"/>
          <w:szCs w:val="24"/>
        </w:rPr>
        <w:t>.</w:t>
      </w:r>
      <w:r w:rsidR="00D94F96" w:rsidRPr="009D7007">
        <w:rPr>
          <w:rFonts w:ascii="Times New Roman" w:eastAsia="Times New Roman" w:hAnsi="Times New Roman" w:cs="Times New Roman"/>
          <w:sz w:val="24"/>
          <w:szCs w:val="24"/>
        </w:rPr>
        <w:t xml:space="preserve"> </w:t>
      </w:r>
    </w:p>
    <w:p w14:paraId="427D4BB7" w14:textId="77777777" w:rsidR="00D94F96" w:rsidRPr="009D7007" w:rsidRDefault="00D94F96" w:rsidP="001627FF">
      <w:pPr>
        <w:spacing w:line="480" w:lineRule="auto"/>
        <w:contextualSpacing/>
        <w:rPr>
          <w:rFonts w:ascii="Times New Roman" w:hAnsi="Times New Roman" w:cs="Times New Roman"/>
          <w:sz w:val="24"/>
        </w:rPr>
      </w:pPr>
    </w:p>
    <w:p w14:paraId="4C4D8543" w14:textId="4733E8CF" w:rsidR="00F0740D" w:rsidRPr="009D7007" w:rsidRDefault="008F46AB" w:rsidP="001627FF">
      <w:pPr>
        <w:spacing w:line="480" w:lineRule="auto"/>
        <w:contextualSpacing/>
        <w:rPr>
          <w:rFonts w:ascii="Times New Roman" w:hAnsi="Times New Roman" w:cs="Times New Roman"/>
          <w:sz w:val="24"/>
        </w:rPr>
      </w:pPr>
      <w:r w:rsidRPr="009D7007">
        <w:rPr>
          <w:rFonts w:ascii="Times New Roman" w:hAnsi="Times New Roman" w:cs="Times New Roman"/>
          <w:sz w:val="24"/>
        </w:rPr>
        <w:t>Qualitative data were collected between April 2013 and October 2014</w:t>
      </w:r>
      <w:r w:rsidR="00DB75CB" w:rsidRPr="009D7007">
        <w:rPr>
          <w:rFonts w:ascii="Times New Roman" w:hAnsi="Times New Roman" w:cs="Times New Roman"/>
          <w:sz w:val="24"/>
        </w:rPr>
        <w:t xml:space="preserve"> </w:t>
      </w:r>
      <w:r w:rsidR="00E71FE8" w:rsidRPr="009D7007">
        <w:rPr>
          <w:rFonts w:ascii="Times New Roman" w:hAnsi="Times New Roman" w:cs="Times New Roman"/>
          <w:sz w:val="24"/>
        </w:rPr>
        <w:t>with the participants being given the option to engage in a semi-structured telephone interview (n=</w:t>
      </w:r>
      <w:r w:rsidR="00D32642" w:rsidRPr="009D7007">
        <w:rPr>
          <w:rFonts w:ascii="Times New Roman" w:hAnsi="Times New Roman" w:cs="Times New Roman"/>
          <w:sz w:val="24"/>
        </w:rPr>
        <w:t>31</w:t>
      </w:r>
      <w:r w:rsidR="00E71FE8" w:rsidRPr="009D7007">
        <w:rPr>
          <w:rFonts w:ascii="Times New Roman" w:hAnsi="Times New Roman" w:cs="Times New Roman"/>
          <w:sz w:val="24"/>
        </w:rPr>
        <w:t>) or a synchronous online focus group (n=</w:t>
      </w:r>
      <w:r w:rsidR="00D32642" w:rsidRPr="009D7007">
        <w:rPr>
          <w:rFonts w:ascii="Times New Roman" w:hAnsi="Times New Roman" w:cs="Times New Roman"/>
          <w:sz w:val="24"/>
        </w:rPr>
        <w:t>31</w:t>
      </w:r>
      <w:r w:rsidR="00E71FE8" w:rsidRPr="009D7007">
        <w:rPr>
          <w:rFonts w:ascii="Times New Roman" w:hAnsi="Times New Roman" w:cs="Times New Roman"/>
          <w:sz w:val="24"/>
        </w:rPr>
        <w:t xml:space="preserve">) </w:t>
      </w:r>
      <w:r w:rsidR="00EE030B" w:rsidRPr="009D7007">
        <w:rPr>
          <w:rFonts w:ascii="Times New Roman" w:hAnsi="Times New Roman" w:cs="Times New Roman"/>
          <w:sz w:val="24"/>
        </w:rPr>
        <w:t>(see Moore, McK</w:t>
      </w:r>
      <w:r w:rsidR="00CE11FC" w:rsidRPr="009D7007">
        <w:rPr>
          <w:rFonts w:ascii="Times New Roman" w:hAnsi="Times New Roman" w:cs="Times New Roman"/>
          <w:sz w:val="24"/>
        </w:rPr>
        <w:t>ee and McLoug</w:t>
      </w:r>
      <w:r w:rsidR="00716775" w:rsidRPr="009D7007">
        <w:rPr>
          <w:rFonts w:ascii="Times New Roman" w:hAnsi="Times New Roman" w:cs="Times New Roman"/>
          <w:sz w:val="24"/>
        </w:rPr>
        <w:t>h</w:t>
      </w:r>
      <w:r w:rsidR="00CE11FC" w:rsidRPr="009D7007">
        <w:rPr>
          <w:rFonts w:ascii="Times New Roman" w:hAnsi="Times New Roman" w:cs="Times New Roman"/>
          <w:sz w:val="24"/>
        </w:rPr>
        <w:t xml:space="preserve">lin, 2015 for further detail).  </w:t>
      </w:r>
    </w:p>
    <w:p w14:paraId="59B42F35" w14:textId="77777777" w:rsidR="00D32642" w:rsidRPr="009D7007" w:rsidRDefault="00D32642" w:rsidP="001627FF">
      <w:pPr>
        <w:spacing w:line="480" w:lineRule="auto"/>
        <w:contextualSpacing/>
        <w:rPr>
          <w:rFonts w:ascii="Times New Roman" w:hAnsi="Times New Roman" w:cs="Times New Roman"/>
          <w:sz w:val="24"/>
        </w:rPr>
      </w:pPr>
    </w:p>
    <w:p w14:paraId="0AB5E95B" w14:textId="15472520" w:rsidR="00955A64" w:rsidRPr="009D7007" w:rsidRDefault="00955A64" w:rsidP="001627FF">
      <w:pPr>
        <w:spacing w:line="480" w:lineRule="auto"/>
        <w:contextualSpacing/>
        <w:rPr>
          <w:rFonts w:ascii="Times New Roman" w:hAnsi="Times New Roman" w:cs="Times New Roman"/>
          <w:b/>
          <w:i/>
          <w:sz w:val="24"/>
        </w:rPr>
      </w:pPr>
      <w:r w:rsidRPr="009D7007">
        <w:rPr>
          <w:rFonts w:ascii="Times New Roman" w:hAnsi="Times New Roman" w:cs="Times New Roman"/>
          <w:b/>
          <w:i/>
          <w:sz w:val="24"/>
        </w:rPr>
        <w:t>Study 2</w:t>
      </w:r>
    </w:p>
    <w:p w14:paraId="6567F438" w14:textId="07223D02" w:rsidR="00955A64" w:rsidRPr="009D7007" w:rsidRDefault="00955A64" w:rsidP="001627FF">
      <w:pPr>
        <w:spacing w:line="480" w:lineRule="auto"/>
        <w:contextualSpacing/>
        <w:rPr>
          <w:rFonts w:ascii="Times New Roman" w:hAnsi="Times New Roman" w:cs="Times New Roman"/>
          <w:sz w:val="24"/>
        </w:rPr>
      </w:pPr>
    </w:p>
    <w:p w14:paraId="478B3052" w14:textId="09A61924" w:rsidR="000F4349" w:rsidRPr="009D7007" w:rsidRDefault="002A345C" w:rsidP="001627FF">
      <w:pPr>
        <w:spacing w:line="480" w:lineRule="auto"/>
        <w:contextualSpacing/>
        <w:rPr>
          <w:rFonts w:ascii="Times New Roman" w:hAnsi="Times New Roman" w:cs="Times New Roman"/>
          <w:sz w:val="24"/>
        </w:rPr>
      </w:pPr>
      <w:r w:rsidRPr="009D7007">
        <w:rPr>
          <w:rFonts w:ascii="Times New Roman" w:eastAsia="Times New Roman" w:hAnsi="Times New Roman" w:cs="Times New Roman"/>
          <w:sz w:val="24"/>
          <w:szCs w:val="24"/>
        </w:rPr>
        <w:t>The Ba</w:t>
      </w:r>
      <w:r w:rsidR="005F4C68" w:rsidRPr="009D7007">
        <w:rPr>
          <w:rFonts w:ascii="Times New Roman" w:eastAsia="Times New Roman" w:hAnsi="Times New Roman" w:cs="Times New Roman"/>
          <w:sz w:val="24"/>
          <w:szCs w:val="24"/>
        </w:rPr>
        <w:t>by Boomer voices in this paper</w:t>
      </w:r>
      <w:r w:rsidRPr="009D7007">
        <w:rPr>
          <w:rFonts w:ascii="Times New Roman" w:eastAsia="Times New Roman" w:hAnsi="Times New Roman" w:cs="Times New Roman"/>
          <w:sz w:val="24"/>
          <w:szCs w:val="24"/>
        </w:rPr>
        <w:t xml:space="preserve"> have been drawn from a second qualitative study titled </w:t>
      </w:r>
      <w:r w:rsidRPr="009D7007">
        <w:rPr>
          <w:rFonts w:ascii="Times New Roman" w:eastAsia="Times New Roman" w:hAnsi="Times New Roman" w:cs="Times New Roman"/>
          <w:i/>
          <w:iCs/>
          <w:sz w:val="24"/>
          <w:szCs w:val="24"/>
        </w:rPr>
        <w:t>The Housing Aspirations of the People of Scotland</w:t>
      </w:r>
      <w:r w:rsidRPr="009D7007">
        <w:rPr>
          <w:rFonts w:ascii="Times New Roman" w:eastAsia="Times New Roman" w:hAnsi="Times New Roman" w:cs="Times New Roman"/>
          <w:sz w:val="24"/>
          <w:szCs w:val="24"/>
        </w:rPr>
        <w:t xml:space="preserve"> funded by the Scottish Government.  The purpose of this research was to provide policymakers and practitioners with a nuanced understanding of people’s housing </w:t>
      </w:r>
      <w:r w:rsidR="00294A78" w:rsidRPr="009D7007">
        <w:rPr>
          <w:rFonts w:ascii="Times New Roman" w:eastAsia="Times New Roman" w:hAnsi="Times New Roman" w:cs="Times New Roman"/>
          <w:sz w:val="24"/>
          <w:szCs w:val="24"/>
        </w:rPr>
        <w:t xml:space="preserve">aspirations </w:t>
      </w:r>
      <w:r w:rsidRPr="009D7007">
        <w:rPr>
          <w:rFonts w:ascii="Times New Roman" w:eastAsia="Times New Roman" w:hAnsi="Times New Roman" w:cs="Times New Roman"/>
          <w:sz w:val="24"/>
          <w:szCs w:val="24"/>
        </w:rPr>
        <w:t xml:space="preserve">(see McKee, Moore and Crawford, 2015).  </w:t>
      </w:r>
      <w:r w:rsidR="004726A4" w:rsidRPr="009D7007">
        <w:rPr>
          <w:rFonts w:ascii="Times New Roman" w:eastAsia="Times New Roman" w:hAnsi="Times New Roman" w:cs="Times New Roman"/>
          <w:sz w:val="24"/>
          <w:szCs w:val="24"/>
        </w:rPr>
        <w:t xml:space="preserve">Qualitative data were collected from 80 people living in Scotland of varying ages.  </w:t>
      </w:r>
      <w:r w:rsidR="00294A78" w:rsidRPr="009D7007">
        <w:rPr>
          <w:rFonts w:ascii="Times New Roman" w:eastAsia="Times New Roman" w:hAnsi="Times New Roman" w:cs="Times New Roman"/>
          <w:sz w:val="24"/>
          <w:szCs w:val="24"/>
        </w:rPr>
        <w:t>The study adopted a two-pronged approach to recruitment with 35</w:t>
      </w:r>
      <w:r w:rsidR="004726A4" w:rsidRPr="009D7007">
        <w:rPr>
          <w:rFonts w:ascii="Times New Roman" w:eastAsia="Times New Roman" w:hAnsi="Times New Roman" w:cs="Times New Roman"/>
          <w:sz w:val="24"/>
          <w:szCs w:val="24"/>
        </w:rPr>
        <w:t xml:space="preserve"> of these participants recruited from five Scottish local authorit</w:t>
      </w:r>
      <w:r w:rsidR="00294A78" w:rsidRPr="009D7007">
        <w:rPr>
          <w:rFonts w:ascii="Times New Roman" w:eastAsia="Times New Roman" w:hAnsi="Times New Roman" w:cs="Times New Roman"/>
          <w:sz w:val="24"/>
          <w:szCs w:val="24"/>
        </w:rPr>
        <w:t>y case studies</w:t>
      </w:r>
      <w:r w:rsidR="004726A4" w:rsidRPr="009D7007">
        <w:rPr>
          <w:rFonts w:ascii="Times New Roman" w:eastAsia="Times New Roman" w:hAnsi="Times New Roman" w:cs="Times New Roman"/>
          <w:sz w:val="24"/>
          <w:szCs w:val="24"/>
        </w:rPr>
        <w:t xml:space="preserve"> (Aberdeen City, Argyll and Bute, Perth and Kinross, Renfrewshire, and the Scottish Borders)</w:t>
      </w:r>
      <w:r w:rsidR="00AF4976" w:rsidRPr="009D7007">
        <w:rPr>
          <w:rFonts w:ascii="Times New Roman" w:eastAsia="Times New Roman" w:hAnsi="Times New Roman" w:cs="Times New Roman"/>
          <w:sz w:val="24"/>
          <w:szCs w:val="24"/>
        </w:rPr>
        <w:t>, and 45</w:t>
      </w:r>
      <w:r w:rsidR="00294A78" w:rsidRPr="009D7007">
        <w:rPr>
          <w:rFonts w:ascii="Times New Roman" w:eastAsia="Times New Roman" w:hAnsi="Times New Roman" w:cs="Times New Roman"/>
          <w:sz w:val="24"/>
          <w:szCs w:val="24"/>
        </w:rPr>
        <w:t xml:space="preserve"> from across Scotland through a mix of targeted invitation letters, social media advertising and use of gatekeepers.</w:t>
      </w:r>
      <w:r w:rsidR="004726A4" w:rsidRPr="009D7007">
        <w:rPr>
          <w:rFonts w:ascii="Times New Roman" w:eastAsia="Times New Roman" w:hAnsi="Times New Roman" w:cs="Times New Roman"/>
          <w:sz w:val="24"/>
          <w:szCs w:val="24"/>
        </w:rPr>
        <w:t xml:space="preserve">  </w:t>
      </w:r>
    </w:p>
    <w:p w14:paraId="4B0FD260" w14:textId="0FD39AAA" w:rsidR="00955A64" w:rsidRPr="009D7007" w:rsidRDefault="00955A64" w:rsidP="001627FF">
      <w:pPr>
        <w:spacing w:line="480" w:lineRule="auto"/>
        <w:contextualSpacing/>
        <w:rPr>
          <w:rFonts w:ascii="Times New Roman" w:hAnsi="Times New Roman" w:cs="Times New Roman"/>
          <w:sz w:val="24"/>
        </w:rPr>
      </w:pPr>
    </w:p>
    <w:p w14:paraId="58E8A953" w14:textId="17F1EE55" w:rsidR="008D43F7" w:rsidRPr="009D7007" w:rsidRDefault="004726A4">
      <w:pPr>
        <w:spacing w:line="480" w:lineRule="auto"/>
        <w:contextualSpacing/>
        <w:rPr>
          <w:rFonts w:ascii="Times New Roman" w:hAnsi="Times New Roman" w:cs="Times New Roman"/>
          <w:b/>
          <w:sz w:val="24"/>
        </w:rPr>
      </w:pPr>
      <w:r w:rsidRPr="009D7007">
        <w:rPr>
          <w:rFonts w:ascii="Times New Roman" w:eastAsia="Times New Roman" w:hAnsi="Times New Roman" w:cs="Times New Roman"/>
          <w:sz w:val="24"/>
          <w:szCs w:val="24"/>
        </w:rPr>
        <w:lastRenderedPageBreak/>
        <w:t xml:space="preserve">Data for this study were collected </w:t>
      </w:r>
      <w:r w:rsidR="006055C9" w:rsidRPr="009D7007">
        <w:rPr>
          <w:rFonts w:ascii="Times New Roman" w:eastAsia="Times New Roman" w:hAnsi="Times New Roman" w:cs="Times New Roman"/>
          <w:sz w:val="24"/>
          <w:szCs w:val="24"/>
        </w:rPr>
        <w:t xml:space="preserve">in </w:t>
      </w:r>
      <w:r w:rsidRPr="009D7007">
        <w:rPr>
          <w:rFonts w:ascii="Times New Roman" w:eastAsia="Times New Roman" w:hAnsi="Times New Roman" w:cs="Times New Roman"/>
          <w:sz w:val="24"/>
          <w:szCs w:val="24"/>
        </w:rPr>
        <w:t>February</w:t>
      </w:r>
      <w:r w:rsidR="006055C9" w:rsidRPr="009D7007">
        <w:rPr>
          <w:rFonts w:ascii="Times New Roman" w:eastAsia="Times New Roman" w:hAnsi="Times New Roman" w:cs="Times New Roman"/>
          <w:sz w:val="24"/>
          <w:szCs w:val="24"/>
        </w:rPr>
        <w:t>-</w:t>
      </w:r>
      <w:r w:rsidRPr="009D7007">
        <w:rPr>
          <w:rFonts w:ascii="Times New Roman" w:eastAsia="Times New Roman" w:hAnsi="Times New Roman" w:cs="Times New Roman"/>
          <w:sz w:val="24"/>
          <w:szCs w:val="24"/>
        </w:rPr>
        <w:t>June 2015 with the participants being given the option to engage in semi-structured inte</w:t>
      </w:r>
      <w:r w:rsidR="00A135B5" w:rsidRPr="009D7007">
        <w:rPr>
          <w:rFonts w:ascii="Times New Roman" w:eastAsia="Times New Roman" w:hAnsi="Times New Roman" w:cs="Times New Roman"/>
          <w:sz w:val="24"/>
          <w:szCs w:val="24"/>
        </w:rPr>
        <w:t xml:space="preserve">rviews either by telephone (n = 68) or face-to-face (n=5).  In addition, two focus groups were held with a total of 7 people.  </w:t>
      </w:r>
      <w:r w:rsidR="00E37CC4" w:rsidRPr="009D7007">
        <w:rPr>
          <w:rFonts w:ascii="Times New Roman" w:eastAsia="Times New Roman" w:hAnsi="Times New Roman" w:cs="Times New Roman"/>
          <w:sz w:val="24"/>
          <w:szCs w:val="24"/>
        </w:rPr>
        <w:t>T</w:t>
      </w:r>
      <w:r w:rsidR="00A135B5" w:rsidRPr="009D7007">
        <w:rPr>
          <w:rFonts w:ascii="Times New Roman" w:eastAsia="Times New Roman" w:hAnsi="Times New Roman" w:cs="Times New Roman"/>
          <w:sz w:val="24"/>
          <w:szCs w:val="24"/>
        </w:rPr>
        <w:t xml:space="preserve">he participants in this study were from all age groups but for the purposes of this article we have only drawn on data from the 49 adults </w:t>
      </w:r>
      <w:r w:rsidR="00E37CC4" w:rsidRPr="009D7007">
        <w:rPr>
          <w:rFonts w:ascii="Times New Roman" w:eastAsia="Times New Roman" w:hAnsi="Times New Roman" w:cs="Times New Roman"/>
          <w:sz w:val="24"/>
          <w:szCs w:val="24"/>
        </w:rPr>
        <w:t>who were aged 45+</w:t>
      </w:r>
      <w:r w:rsidR="00A135B5" w:rsidRPr="009D7007">
        <w:rPr>
          <w:rFonts w:ascii="Times New Roman" w:eastAsia="Times New Roman" w:hAnsi="Times New Roman" w:cs="Times New Roman"/>
          <w:sz w:val="24"/>
          <w:szCs w:val="24"/>
        </w:rPr>
        <w:t xml:space="preserve"> in order to capture the voices of the Baby Boomers.  </w:t>
      </w:r>
    </w:p>
    <w:p w14:paraId="2D9691FB" w14:textId="77777777" w:rsidR="008718FA" w:rsidRPr="009D7007" w:rsidRDefault="008718FA" w:rsidP="008D43F7">
      <w:pPr>
        <w:spacing w:line="480" w:lineRule="auto"/>
        <w:contextualSpacing/>
        <w:rPr>
          <w:rFonts w:ascii="Times New Roman" w:hAnsi="Times New Roman" w:cs="Times New Roman"/>
          <w:b/>
          <w:sz w:val="24"/>
        </w:rPr>
      </w:pPr>
    </w:p>
    <w:p w14:paraId="70B4BE6D" w14:textId="2DE7B850" w:rsidR="008D43F7" w:rsidRPr="009D7007" w:rsidRDefault="008D43F7" w:rsidP="008D43F7">
      <w:pPr>
        <w:spacing w:line="480" w:lineRule="auto"/>
        <w:contextualSpacing/>
        <w:rPr>
          <w:rFonts w:ascii="Times New Roman" w:hAnsi="Times New Roman" w:cs="Times New Roman"/>
          <w:b/>
          <w:sz w:val="24"/>
        </w:rPr>
      </w:pPr>
      <w:r w:rsidRPr="009D7007">
        <w:rPr>
          <w:rFonts w:ascii="Times New Roman" w:hAnsi="Times New Roman" w:cs="Times New Roman"/>
          <w:b/>
          <w:sz w:val="24"/>
        </w:rPr>
        <w:t>Combining data from two studies</w:t>
      </w:r>
    </w:p>
    <w:p w14:paraId="53E8911D" w14:textId="77777777" w:rsidR="0096066E" w:rsidRPr="009D7007" w:rsidRDefault="0096066E" w:rsidP="008D43F7">
      <w:pPr>
        <w:spacing w:line="480" w:lineRule="auto"/>
        <w:contextualSpacing/>
        <w:rPr>
          <w:rFonts w:ascii="Times New Roman" w:hAnsi="Times New Roman" w:cs="Times New Roman"/>
          <w:b/>
          <w:sz w:val="24"/>
        </w:rPr>
      </w:pPr>
    </w:p>
    <w:p w14:paraId="0CE18271" w14:textId="6AC9D020" w:rsidR="008D43F7" w:rsidRPr="009D7007" w:rsidRDefault="008D43F7" w:rsidP="008D43F7">
      <w:pPr>
        <w:spacing w:line="480" w:lineRule="auto"/>
        <w:contextualSpacing/>
        <w:rPr>
          <w:rFonts w:ascii="Times New Roman" w:hAnsi="Times New Roman" w:cs="Times New Roman"/>
          <w:sz w:val="24"/>
        </w:rPr>
      </w:pPr>
      <w:r w:rsidRPr="009D7007">
        <w:rPr>
          <w:rFonts w:ascii="Times New Roman" w:hAnsi="Times New Roman" w:cs="Times New Roman"/>
          <w:sz w:val="24"/>
        </w:rPr>
        <w:t xml:space="preserve">Table 1 contains demographic details for the participants in both studies.  As can be seen, the overall picture of the housing tenure status of the Millenials and Baby Boomers is </w:t>
      </w:r>
      <w:r w:rsidR="00CC1C70" w:rsidRPr="009D7007">
        <w:rPr>
          <w:rFonts w:ascii="Times New Roman" w:hAnsi="Times New Roman" w:cs="Times New Roman"/>
          <w:sz w:val="24"/>
        </w:rPr>
        <w:t xml:space="preserve">broadly </w:t>
      </w:r>
      <w:r w:rsidRPr="009D7007">
        <w:rPr>
          <w:rFonts w:ascii="Times New Roman" w:hAnsi="Times New Roman" w:cs="Times New Roman"/>
          <w:sz w:val="24"/>
        </w:rPr>
        <w:t>consistent with existing literature.  The majority of Millenials were either living in the PRS or with their parents/relatives, although it is important to note that a number were homeowners either with a mortgage or in shared ownership.</w:t>
      </w:r>
      <w:r w:rsidR="00CC1C70" w:rsidRPr="009D7007">
        <w:rPr>
          <w:rFonts w:ascii="Times New Roman" w:hAnsi="Times New Roman" w:cs="Times New Roman"/>
          <w:sz w:val="24"/>
        </w:rPr>
        <w:t xml:space="preserve">  None of the Millenials owned their home outright and only 3 were living in social housing.</w:t>
      </w:r>
      <w:r w:rsidRPr="009D7007">
        <w:rPr>
          <w:rFonts w:ascii="Times New Roman" w:hAnsi="Times New Roman" w:cs="Times New Roman"/>
          <w:sz w:val="24"/>
        </w:rPr>
        <w:t xml:space="preserve">  </w:t>
      </w:r>
      <w:r w:rsidR="00CC1C70" w:rsidRPr="009D7007">
        <w:rPr>
          <w:rFonts w:ascii="Times New Roman" w:hAnsi="Times New Roman" w:cs="Times New Roman"/>
          <w:sz w:val="24"/>
        </w:rPr>
        <w:t>In contrast, the majority of Baby Boomers were homeowners, with approximately half of the 49 participants owning their property outright.  A minority were living in the PRS or with parents/relatives while the number living in social rented housing was nearly three times that of the Millenials.</w:t>
      </w:r>
    </w:p>
    <w:p w14:paraId="655BDB9C" w14:textId="77777777" w:rsidR="00CC1C70" w:rsidRPr="009D7007" w:rsidRDefault="00CC1C70" w:rsidP="008D43F7">
      <w:pPr>
        <w:spacing w:line="480" w:lineRule="auto"/>
        <w:contextualSpacing/>
        <w:rPr>
          <w:rFonts w:ascii="Times New Roman" w:hAnsi="Times New Roman" w:cs="Times New Roman"/>
          <w:i/>
          <w:sz w:val="24"/>
        </w:rPr>
      </w:pPr>
    </w:p>
    <w:p w14:paraId="1E8C96D6" w14:textId="77777777" w:rsidR="008D43F7" w:rsidRPr="009D7007" w:rsidRDefault="008D43F7" w:rsidP="008D43F7">
      <w:pPr>
        <w:rPr>
          <w:rFonts w:ascii="Times New Roman" w:hAnsi="Times New Roman" w:cs="Times New Roman"/>
          <w:sz w:val="24"/>
        </w:rPr>
      </w:pPr>
      <w:r w:rsidRPr="009D7007">
        <w:rPr>
          <w:rFonts w:ascii="Times New Roman" w:hAnsi="Times New Roman" w:cs="Times New Roman"/>
          <w:sz w:val="24"/>
        </w:rPr>
        <w:t>Table 1. Participant details at the time of data collection</w:t>
      </w:r>
    </w:p>
    <w:tbl>
      <w:tblPr>
        <w:tblStyle w:val="TableGrid"/>
        <w:tblW w:w="0" w:type="auto"/>
        <w:tblLook w:val="04A0" w:firstRow="1" w:lastRow="0" w:firstColumn="1" w:lastColumn="0" w:noHBand="0" w:noVBand="1"/>
      </w:tblPr>
      <w:tblGrid>
        <w:gridCol w:w="1980"/>
        <w:gridCol w:w="3685"/>
        <w:gridCol w:w="1701"/>
        <w:gridCol w:w="1650"/>
      </w:tblGrid>
      <w:tr w:rsidR="008D43F7" w:rsidRPr="009D7007" w14:paraId="42C68A2A" w14:textId="77777777" w:rsidTr="008D43F7">
        <w:tc>
          <w:tcPr>
            <w:tcW w:w="5665" w:type="dxa"/>
            <w:gridSpan w:val="2"/>
            <w:vMerge w:val="restart"/>
          </w:tcPr>
          <w:p w14:paraId="12836038" w14:textId="77777777" w:rsidR="008D43F7" w:rsidRPr="009D7007" w:rsidRDefault="008D43F7" w:rsidP="00FB7F8B">
            <w:pPr>
              <w:spacing w:line="360" w:lineRule="auto"/>
              <w:jc w:val="center"/>
              <w:rPr>
                <w:rFonts w:ascii="Times New Roman" w:hAnsi="Times New Roman" w:cs="Times New Roman"/>
                <w:sz w:val="24"/>
                <w:szCs w:val="24"/>
              </w:rPr>
            </w:pPr>
          </w:p>
        </w:tc>
        <w:tc>
          <w:tcPr>
            <w:tcW w:w="1701" w:type="dxa"/>
          </w:tcPr>
          <w:p w14:paraId="550EFAF7" w14:textId="77777777" w:rsidR="008D43F7" w:rsidRPr="009D7007" w:rsidRDefault="008D43F7" w:rsidP="00FB7F8B">
            <w:pPr>
              <w:spacing w:line="360" w:lineRule="auto"/>
              <w:jc w:val="center"/>
              <w:rPr>
                <w:rFonts w:ascii="Times New Roman" w:hAnsi="Times New Roman" w:cs="Times New Roman"/>
                <w:sz w:val="24"/>
                <w:szCs w:val="24"/>
              </w:rPr>
            </w:pPr>
            <w:r w:rsidRPr="009D7007">
              <w:rPr>
                <w:rFonts w:ascii="Times New Roman" w:hAnsi="Times New Roman" w:cs="Times New Roman"/>
                <w:sz w:val="24"/>
                <w:szCs w:val="24"/>
              </w:rPr>
              <w:t>Study 1 (Millenials)</w:t>
            </w:r>
          </w:p>
        </w:tc>
        <w:tc>
          <w:tcPr>
            <w:tcW w:w="1650" w:type="dxa"/>
          </w:tcPr>
          <w:p w14:paraId="3ABEBF88" w14:textId="77777777" w:rsidR="008D43F7" w:rsidRPr="009D7007" w:rsidRDefault="008D43F7" w:rsidP="00FB7F8B">
            <w:pPr>
              <w:spacing w:line="360" w:lineRule="auto"/>
              <w:jc w:val="center"/>
              <w:rPr>
                <w:rFonts w:ascii="Times New Roman" w:hAnsi="Times New Roman" w:cs="Times New Roman"/>
                <w:sz w:val="24"/>
                <w:szCs w:val="24"/>
              </w:rPr>
            </w:pPr>
            <w:r w:rsidRPr="009D7007">
              <w:rPr>
                <w:rFonts w:ascii="Times New Roman" w:hAnsi="Times New Roman" w:cs="Times New Roman"/>
                <w:sz w:val="24"/>
                <w:szCs w:val="24"/>
              </w:rPr>
              <w:t>Study 2 (Baby Boomers)</w:t>
            </w:r>
          </w:p>
        </w:tc>
      </w:tr>
      <w:tr w:rsidR="008D43F7" w:rsidRPr="009D7007" w14:paraId="6D25623D" w14:textId="77777777" w:rsidTr="008D43F7">
        <w:tc>
          <w:tcPr>
            <w:tcW w:w="5665" w:type="dxa"/>
            <w:gridSpan w:val="2"/>
            <w:vMerge/>
          </w:tcPr>
          <w:p w14:paraId="55AF4B38" w14:textId="77777777" w:rsidR="008D43F7" w:rsidRPr="009D7007" w:rsidRDefault="008D43F7" w:rsidP="00FB7F8B">
            <w:pPr>
              <w:spacing w:line="360" w:lineRule="auto"/>
              <w:jc w:val="center"/>
              <w:rPr>
                <w:rFonts w:ascii="Times New Roman" w:hAnsi="Times New Roman" w:cs="Times New Roman"/>
                <w:sz w:val="24"/>
                <w:szCs w:val="24"/>
              </w:rPr>
            </w:pPr>
          </w:p>
        </w:tc>
        <w:tc>
          <w:tcPr>
            <w:tcW w:w="1701" w:type="dxa"/>
          </w:tcPr>
          <w:p w14:paraId="40E574A4" w14:textId="77777777" w:rsidR="008D43F7" w:rsidRPr="009D7007" w:rsidRDefault="008D43F7" w:rsidP="00FB7F8B">
            <w:pPr>
              <w:spacing w:line="360" w:lineRule="auto"/>
              <w:jc w:val="center"/>
              <w:rPr>
                <w:rFonts w:ascii="Times New Roman" w:hAnsi="Times New Roman" w:cs="Times New Roman"/>
                <w:sz w:val="24"/>
                <w:szCs w:val="24"/>
              </w:rPr>
            </w:pPr>
            <w:r w:rsidRPr="009D7007">
              <w:rPr>
                <w:rFonts w:ascii="Times New Roman" w:hAnsi="Times New Roman" w:cs="Times New Roman"/>
                <w:sz w:val="24"/>
                <w:szCs w:val="24"/>
              </w:rPr>
              <w:t>Count</w:t>
            </w:r>
          </w:p>
        </w:tc>
        <w:tc>
          <w:tcPr>
            <w:tcW w:w="1650" w:type="dxa"/>
          </w:tcPr>
          <w:p w14:paraId="3DB8947D" w14:textId="77777777" w:rsidR="008D43F7" w:rsidRPr="009D7007" w:rsidRDefault="008D43F7" w:rsidP="00FB7F8B">
            <w:pPr>
              <w:spacing w:line="360" w:lineRule="auto"/>
              <w:jc w:val="center"/>
              <w:rPr>
                <w:rFonts w:ascii="Times New Roman" w:hAnsi="Times New Roman" w:cs="Times New Roman"/>
                <w:sz w:val="24"/>
                <w:szCs w:val="24"/>
              </w:rPr>
            </w:pPr>
            <w:r w:rsidRPr="009D7007">
              <w:rPr>
                <w:rFonts w:ascii="Times New Roman" w:hAnsi="Times New Roman" w:cs="Times New Roman"/>
                <w:sz w:val="24"/>
                <w:szCs w:val="24"/>
              </w:rPr>
              <w:t>Count</w:t>
            </w:r>
          </w:p>
        </w:tc>
      </w:tr>
      <w:tr w:rsidR="008D43F7" w:rsidRPr="009D7007" w14:paraId="423D9605" w14:textId="77777777" w:rsidTr="008D43F7">
        <w:trPr>
          <w:trHeight w:val="948"/>
        </w:trPr>
        <w:tc>
          <w:tcPr>
            <w:tcW w:w="1980" w:type="dxa"/>
          </w:tcPr>
          <w:p w14:paraId="4E36AE67"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Gender</w:t>
            </w:r>
          </w:p>
        </w:tc>
        <w:tc>
          <w:tcPr>
            <w:tcW w:w="3685" w:type="dxa"/>
          </w:tcPr>
          <w:p w14:paraId="22CD8328"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Female</w:t>
            </w:r>
          </w:p>
          <w:p w14:paraId="412D51EC" w14:textId="77777777" w:rsidR="008D43F7" w:rsidRPr="009D7007" w:rsidRDefault="008D43F7" w:rsidP="00FB7F8B">
            <w:pPr>
              <w:spacing w:after="160" w:line="360" w:lineRule="auto"/>
              <w:jc w:val="left"/>
              <w:rPr>
                <w:rFonts w:ascii="Times New Roman" w:hAnsi="Times New Roman" w:cs="Times New Roman"/>
                <w:sz w:val="24"/>
                <w:szCs w:val="24"/>
              </w:rPr>
            </w:pPr>
            <w:r w:rsidRPr="009D7007">
              <w:rPr>
                <w:rFonts w:ascii="Times New Roman" w:hAnsi="Times New Roman" w:cs="Times New Roman"/>
                <w:sz w:val="24"/>
                <w:szCs w:val="24"/>
              </w:rPr>
              <w:t>Male</w:t>
            </w:r>
          </w:p>
        </w:tc>
        <w:tc>
          <w:tcPr>
            <w:tcW w:w="1701" w:type="dxa"/>
          </w:tcPr>
          <w:p w14:paraId="02ACB403"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50</w:t>
            </w:r>
          </w:p>
          <w:p w14:paraId="3682926F" w14:textId="77777777" w:rsidR="008D43F7" w:rsidRPr="009D7007" w:rsidRDefault="008D43F7" w:rsidP="00FB7F8B">
            <w:pPr>
              <w:spacing w:after="160" w:line="360" w:lineRule="auto"/>
              <w:jc w:val="left"/>
              <w:rPr>
                <w:rFonts w:ascii="Times New Roman" w:hAnsi="Times New Roman" w:cs="Times New Roman"/>
                <w:sz w:val="24"/>
                <w:szCs w:val="24"/>
              </w:rPr>
            </w:pPr>
            <w:r w:rsidRPr="009D7007">
              <w:rPr>
                <w:rFonts w:ascii="Times New Roman" w:hAnsi="Times New Roman" w:cs="Times New Roman"/>
                <w:sz w:val="24"/>
                <w:szCs w:val="24"/>
              </w:rPr>
              <w:t>12</w:t>
            </w:r>
          </w:p>
        </w:tc>
        <w:tc>
          <w:tcPr>
            <w:tcW w:w="1650" w:type="dxa"/>
          </w:tcPr>
          <w:p w14:paraId="4A3880C5"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31</w:t>
            </w:r>
          </w:p>
          <w:p w14:paraId="74B0EB3E" w14:textId="77777777" w:rsidR="008D43F7" w:rsidRPr="009D7007" w:rsidRDefault="008D43F7" w:rsidP="00FB7F8B">
            <w:pPr>
              <w:spacing w:after="160" w:line="360" w:lineRule="auto"/>
              <w:jc w:val="left"/>
              <w:rPr>
                <w:rFonts w:ascii="Times New Roman" w:hAnsi="Times New Roman" w:cs="Times New Roman"/>
                <w:sz w:val="24"/>
                <w:szCs w:val="24"/>
              </w:rPr>
            </w:pPr>
            <w:r w:rsidRPr="009D7007">
              <w:rPr>
                <w:rFonts w:ascii="Times New Roman" w:hAnsi="Times New Roman" w:cs="Times New Roman"/>
                <w:sz w:val="24"/>
                <w:szCs w:val="24"/>
              </w:rPr>
              <w:t>18</w:t>
            </w:r>
          </w:p>
        </w:tc>
      </w:tr>
      <w:tr w:rsidR="008D43F7" w:rsidRPr="009D7007" w14:paraId="17EA7121" w14:textId="77777777" w:rsidTr="00FB7F8B">
        <w:trPr>
          <w:trHeight w:val="2100"/>
        </w:trPr>
        <w:tc>
          <w:tcPr>
            <w:tcW w:w="1980" w:type="dxa"/>
          </w:tcPr>
          <w:p w14:paraId="4FB11841"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lastRenderedPageBreak/>
              <w:t>Age (years)</w:t>
            </w:r>
          </w:p>
        </w:tc>
        <w:tc>
          <w:tcPr>
            <w:tcW w:w="3685" w:type="dxa"/>
          </w:tcPr>
          <w:p w14:paraId="57FC58AB"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18-26</w:t>
            </w:r>
          </w:p>
          <w:p w14:paraId="06E276E9"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27-35</w:t>
            </w:r>
          </w:p>
          <w:p w14:paraId="38F87381"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45-54</w:t>
            </w:r>
          </w:p>
          <w:p w14:paraId="2E73F1CF"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55-64</w:t>
            </w:r>
          </w:p>
          <w:p w14:paraId="311052CA" w14:textId="77777777" w:rsidR="008D43F7" w:rsidRPr="009D7007" w:rsidRDefault="008D43F7" w:rsidP="00FB7F8B">
            <w:pPr>
              <w:spacing w:after="160" w:line="360" w:lineRule="auto"/>
              <w:jc w:val="left"/>
              <w:rPr>
                <w:rFonts w:ascii="Times New Roman" w:hAnsi="Times New Roman" w:cs="Times New Roman"/>
                <w:sz w:val="24"/>
                <w:szCs w:val="24"/>
              </w:rPr>
            </w:pPr>
            <w:r w:rsidRPr="009D7007">
              <w:rPr>
                <w:rFonts w:ascii="Times New Roman" w:hAnsi="Times New Roman" w:cs="Times New Roman"/>
                <w:sz w:val="24"/>
                <w:szCs w:val="24"/>
              </w:rPr>
              <w:t>65+</w:t>
            </w:r>
          </w:p>
        </w:tc>
        <w:tc>
          <w:tcPr>
            <w:tcW w:w="1701" w:type="dxa"/>
          </w:tcPr>
          <w:p w14:paraId="5A44D8E3"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25</w:t>
            </w:r>
          </w:p>
          <w:p w14:paraId="1E415D93"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37</w:t>
            </w:r>
          </w:p>
          <w:p w14:paraId="4CAF9376"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w:t>
            </w:r>
          </w:p>
          <w:p w14:paraId="06B90584"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w:t>
            </w:r>
          </w:p>
          <w:p w14:paraId="03153ECC" w14:textId="77777777" w:rsidR="008D43F7" w:rsidRPr="009D7007" w:rsidRDefault="008D43F7" w:rsidP="00FB7F8B">
            <w:pPr>
              <w:spacing w:after="160" w:line="360" w:lineRule="auto"/>
              <w:jc w:val="left"/>
              <w:rPr>
                <w:rFonts w:ascii="Times New Roman" w:hAnsi="Times New Roman" w:cs="Times New Roman"/>
                <w:sz w:val="24"/>
                <w:szCs w:val="24"/>
              </w:rPr>
            </w:pPr>
            <w:r w:rsidRPr="009D7007">
              <w:rPr>
                <w:rFonts w:ascii="Times New Roman" w:hAnsi="Times New Roman" w:cs="Times New Roman"/>
                <w:sz w:val="24"/>
                <w:szCs w:val="24"/>
              </w:rPr>
              <w:t>-</w:t>
            </w:r>
          </w:p>
        </w:tc>
        <w:tc>
          <w:tcPr>
            <w:tcW w:w="1650" w:type="dxa"/>
          </w:tcPr>
          <w:p w14:paraId="6116C12B"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w:t>
            </w:r>
          </w:p>
          <w:p w14:paraId="40FD7D25"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w:t>
            </w:r>
          </w:p>
          <w:p w14:paraId="57B6BBD9"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14</w:t>
            </w:r>
          </w:p>
          <w:p w14:paraId="185151A5"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11</w:t>
            </w:r>
          </w:p>
          <w:p w14:paraId="02B5EA4E" w14:textId="77777777" w:rsidR="008D43F7" w:rsidRPr="009D7007" w:rsidRDefault="008D43F7" w:rsidP="00FB7F8B">
            <w:pPr>
              <w:spacing w:after="160" w:line="360" w:lineRule="auto"/>
              <w:jc w:val="left"/>
              <w:rPr>
                <w:rFonts w:ascii="Times New Roman" w:hAnsi="Times New Roman" w:cs="Times New Roman"/>
                <w:sz w:val="24"/>
                <w:szCs w:val="24"/>
              </w:rPr>
            </w:pPr>
            <w:r w:rsidRPr="009D7007">
              <w:rPr>
                <w:rFonts w:ascii="Times New Roman" w:hAnsi="Times New Roman" w:cs="Times New Roman"/>
                <w:sz w:val="24"/>
                <w:szCs w:val="24"/>
              </w:rPr>
              <w:t>24</w:t>
            </w:r>
          </w:p>
        </w:tc>
      </w:tr>
      <w:tr w:rsidR="008D43F7" w:rsidRPr="009D7007" w14:paraId="46CE1429" w14:textId="77777777" w:rsidTr="00FB7F8B">
        <w:trPr>
          <w:trHeight w:val="3126"/>
        </w:trPr>
        <w:tc>
          <w:tcPr>
            <w:tcW w:w="1980" w:type="dxa"/>
          </w:tcPr>
          <w:p w14:paraId="1802BAB6"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Housing tenure status</w:t>
            </w:r>
          </w:p>
        </w:tc>
        <w:tc>
          <w:tcPr>
            <w:tcW w:w="3685" w:type="dxa"/>
          </w:tcPr>
          <w:p w14:paraId="3BC199AE"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Homeownership (owned outright)</w:t>
            </w:r>
          </w:p>
          <w:p w14:paraId="0D317F95"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Homeownership (mortgage)</w:t>
            </w:r>
          </w:p>
          <w:p w14:paraId="3EF822AA"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Shared ownership</w:t>
            </w:r>
          </w:p>
          <w:p w14:paraId="50569BB0"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Private rented sector</w:t>
            </w:r>
          </w:p>
          <w:p w14:paraId="259F972A"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Social rented sector</w:t>
            </w:r>
          </w:p>
          <w:p w14:paraId="7676F322"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Living with parents/relatives</w:t>
            </w:r>
          </w:p>
          <w:p w14:paraId="4C5A4720" w14:textId="77777777" w:rsidR="008D43F7" w:rsidRPr="009D7007" w:rsidRDefault="008D43F7" w:rsidP="00FB7F8B">
            <w:pPr>
              <w:spacing w:after="160" w:line="360" w:lineRule="auto"/>
              <w:jc w:val="left"/>
              <w:rPr>
                <w:rFonts w:ascii="Times New Roman" w:hAnsi="Times New Roman" w:cs="Times New Roman"/>
                <w:sz w:val="24"/>
                <w:szCs w:val="24"/>
              </w:rPr>
            </w:pPr>
            <w:r w:rsidRPr="009D7007">
              <w:rPr>
                <w:rFonts w:ascii="Times New Roman" w:hAnsi="Times New Roman" w:cs="Times New Roman"/>
                <w:sz w:val="24"/>
                <w:szCs w:val="24"/>
              </w:rPr>
              <w:t>Homeless</w:t>
            </w:r>
          </w:p>
        </w:tc>
        <w:tc>
          <w:tcPr>
            <w:tcW w:w="1701" w:type="dxa"/>
          </w:tcPr>
          <w:p w14:paraId="3E67867E"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0</w:t>
            </w:r>
          </w:p>
          <w:p w14:paraId="249F70E2"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15</w:t>
            </w:r>
          </w:p>
          <w:p w14:paraId="13BA512A"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2</w:t>
            </w:r>
          </w:p>
          <w:p w14:paraId="6DC88189"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28</w:t>
            </w:r>
          </w:p>
          <w:p w14:paraId="401E5756"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3</w:t>
            </w:r>
          </w:p>
          <w:p w14:paraId="67094DBD"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13</w:t>
            </w:r>
          </w:p>
          <w:p w14:paraId="6AF84125" w14:textId="77777777" w:rsidR="008D43F7" w:rsidRPr="009D7007" w:rsidRDefault="008D43F7" w:rsidP="00FB7F8B">
            <w:pPr>
              <w:spacing w:after="160" w:line="360" w:lineRule="auto"/>
              <w:jc w:val="left"/>
              <w:rPr>
                <w:rFonts w:ascii="Times New Roman" w:hAnsi="Times New Roman" w:cs="Times New Roman"/>
                <w:sz w:val="24"/>
                <w:szCs w:val="24"/>
              </w:rPr>
            </w:pPr>
            <w:r w:rsidRPr="009D7007">
              <w:rPr>
                <w:rFonts w:ascii="Times New Roman" w:hAnsi="Times New Roman" w:cs="Times New Roman"/>
                <w:sz w:val="24"/>
                <w:szCs w:val="24"/>
              </w:rPr>
              <w:t>1</w:t>
            </w:r>
          </w:p>
        </w:tc>
        <w:tc>
          <w:tcPr>
            <w:tcW w:w="1650" w:type="dxa"/>
          </w:tcPr>
          <w:p w14:paraId="50E82173"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24</w:t>
            </w:r>
          </w:p>
          <w:p w14:paraId="7458201A"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7</w:t>
            </w:r>
          </w:p>
          <w:p w14:paraId="73D471CA"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0</w:t>
            </w:r>
          </w:p>
          <w:p w14:paraId="381E4566"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5</w:t>
            </w:r>
          </w:p>
          <w:p w14:paraId="7C592CFF"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11</w:t>
            </w:r>
          </w:p>
          <w:p w14:paraId="042035C4" w14:textId="77777777" w:rsidR="008D43F7" w:rsidRPr="009D7007" w:rsidRDefault="008D43F7" w:rsidP="00FB7F8B">
            <w:pPr>
              <w:spacing w:line="360" w:lineRule="auto"/>
              <w:jc w:val="left"/>
              <w:rPr>
                <w:rFonts w:ascii="Times New Roman" w:hAnsi="Times New Roman" w:cs="Times New Roman"/>
                <w:sz w:val="24"/>
                <w:szCs w:val="24"/>
              </w:rPr>
            </w:pPr>
            <w:r w:rsidRPr="009D7007">
              <w:rPr>
                <w:rFonts w:ascii="Times New Roman" w:hAnsi="Times New Roman" w:cs="Times New Roman"/>
                <w:sz w:val="24"/>
                <w:szCs w:val="24"/>
              </w:rPr>
              <w:t>2</w:t>
            </w:r>
          </w:p>
          <w:p w14:paraId="62BB4EE2" w14:textId="77777777" w:rsidR="008D43F7" w:rsidRPr="009D7007" w:rsidRDefault="008D43F7" w:rsidP="00FB7F8B">
            <w:pPr>
              <w:spacing w:after="160" w:line="360" w:lineRule="auto"/>
              <w:jc w:val="left"/>
              <w:rPr>
                <w:rFonts w:ascii="Times New Roman" w:hAnsi="Times New Roman" w:cs="Times New Roman"/>
                <w:sz w:val="24"/>
                <w:szCs w:val="24"/>
              </w:rPr>
            </w:pPr>
            <w:r w:rsidRPr="009D7007">
              <w:rPr>
                <w:rFonts w:ascii="Times New Roman" w:hAnsi="Times New Roman" w:cs="Times New Roman"/>
                <w:sz w:val="24"/>
                <w:szCs w:val="24"/>
              </w:rPr>
              <w:t>0</w:t>
            </w:r>
          </w:p>
        </w:tc>
      </w:tr>
    </w:tbl>
    <w:p w14:paraId="161814B3" w14:textId="77777777" w:rsidR="008D43F7" w:rsidRPr="009D7007" w:rsidRDefault="008D43F7" w:rsidP="008D43F7">
      <w:pPr>
        <w:spacing w:line="480" w:lineRule="auto"/>
        <w:contextualSpacing/>
        <w:rPr>
          <w:rFonts w:ascii="Times New Roman" w:hAnsi="Times New Roman" w:cs="Times New Roman"/>
          <w:b/>
          <w:sz w:val="24"/>
        </w:rPr>
      </w:pPr>
    </w:p>
    <w:p w14:paraId="5541D5ED" w14:textId="00B8634D" w:rsidR="00D07536" w:rsidRPr="009D7007" w:rsidRDefault="0096066E" w:rsidP="008D43F7">
      <w:pPr>
        <w:spacing w:line="480" w:lineRule="auto"/>
        <w:contextualSpacing/>
        <w:rPr>
          <w:rFonts w:ascii="Times New Roman" w:hAnsi="Times New Roman" w:cs="Times New Roman"/>
          <w:sz w:val="24"/>
        </w:rPr>
      </w:pPr>
      <w:r w:rsidRPr="009D7007">
        <w:rPr>
          <w:rFonts w:ascii="Times New Roman" w:hAnsi="Times New Roman" w:cs="Times New Roman"/>
          <w:sz w:val="24"/>
        </w:rPr>
        <w:t>L</w:t>
      </w:r>
      <w:r w:rsidR="00CC1C70" w:rsidRPr="009D7007">
        <w:rPr>
          <w:rFonts w:ascii="Times New Roman" w:hAnsi="Times New Roman" w:cs="Times New Roman"/>
          <w:sz w:val="24"/>
        </w:rPr>
        <w:t xml:space="preserve">inking data from two separate studies for the purposes of this paper was not without </w:t>
      </w:r>
      <w:r w:rsidRPr="009D7007">
        <w:rPr>
          <w:rFonts w:ascii="Times New Roman" w:hAnsi="Times New Roman" w:cs="Times New Roman"/>
          <w:sz w:val="24"/>
        </w:rPr>
        <w:t>challenge</w:t>
      </w:r>
      <w:r w:rsidR="00CC1C70" w:rsidRPr="009D7007">
        <w:rPr>
          <w:rFonts w:ascii="Times New Roman" w:hAnsi="Times New Roman" w:cs="Times New Roman"/>
          <w:sz w:val="24"/>
        </w:rPr>
        <w:t xml:space="preserve">.  First, neither study set out to </w:t>
      </w:r>
      <w:r w:rsidR="00720BB0" w:rsidRPr="009D7007">
        <w:rPr>
          <w:rFonts w:ascii="Times New Roman" w:hAnsi="Times New Roman" w:cs="Times New Roman"/>
          <w:sz w:val="24"/>
        </w:rPr>
        <w:t>deliberately</w:t>
      </w:r>
      <w:r w:rsidR="00CC1C70" w:rsidRPr="009D7007">
        <w:rPr>
          <w:rFonts w:ascii="Times New Roman" w:hAnsi="Times New Roman" w:cs="Times New Roman"/>
          <w:sz w:val="24"/>
        </w:rPr>
        <w:t xml:space="preserve"> explore the social generation categories of Millenials and Baby Boomers; rather, as mentioned, Study 1 concerned ‘young people’ up to the age of 35, while Study 2 included in</w:t>
      </w:r>
      <w:r w:rsidR="008955A7" w:rsidRPr="009D7007">
        <w:rPr>
          <w:rFonts w:ascii="Times New Roman" w:hAnsi="Times New Roman" w:cs="Times New Roman"/>
          <w:sz w:val="24"/>
        </w:rPr>
        <w:t xml:space="preserve">dividuals from across the </w:t>
      </w:r>
      <w:r w:rsidR="00CC1C70" w:rsidRPr="009D7007">
        <w:rPr>
          <w:rFonts w:ascii="Times New Roman" w:hAnsi="Times New Roman" w:cs="Times New Roman"/>
          <w:sz w:val="24"/>
        </w:rPr>
        <w:t xml:space="preserve">entire adult age range.  This meant that there were Millenials in Study 2 who </w:t>
      </w:r>
      <w:r w:rsidR="00DD1E23" w:rsidRPr="009D7007">
        <w:rPr>
          <w:rFonts w:ascii="Times New Roman" w:hAnsi="Times New Roman" w:cs="Times New Roman"/>
          <w:sz w:val="24"/>
        </w:rPr>
        <w:t xml:space="preserve">were </w:t>
      </w:r>
      <w:r w:rsidR="00CC1C70" w:rsidRPr="009D7007">
        <w:rPr>
          <w:rFonts w:ascii="Times New Roman" w:hAnsi="Times New Roman" w:cs="Times New Roman"/>
          <w:sz w:val="24"/>
        </w:rPr>
        <w:t>not include</w:t>
      </w:r>
      <w:r w:rsidR="00DD1E23" w:rsidRPr="009D7007">
        <w:rPr>
          <w:rFonts w:ascii="Times New Roman" w:hAnsi="Times New Roman" w:cs="Times New Roman"/>
          <w:sz w:val="24"/>
        </w:rPr>
        <w:t>d</w:t>
      </w:r>
      <w:r w:rsidR="00CC1C70" w:rsidRPr="009D7007">
        <w:rPr>
          <w:rFonts w:ascii="Times New Roman" w:hAnsi="Times New Roman" w:cs="Times New Roman"/>
          <w:sz w:val="24"/>
        </w:rPr>
        <w:t xml:space="preserve"> in the sample for this paper.  The decision to omit these individuals was based on the fact that, unlike Study 1, participants in Study 2 were not asked to comment upon inter-generational differences and, therefore, the data from these Millenials did not speak to this topic.</w:t>
      </w:r>
      <w:r w:rsidR="008955A7" w:rsidRPr="009D7007">
        <w:rPr>
          <w:rFonts w:ascii="Times New Roman" w:hAnsi="Times New Roman" w:cs="Times New Roman"/>
          <w:sz w:val="24"/>
        </w:rPr>
        <w:t xml:space="preserve">  Interestingly, however, the Baby Boomers in Study 2 did raise the topic of inter-generational differences without explicit prompting which is one of the reasons behind further analysis of these data. </w:t>
      </w:r>
      <w:r w:rsidR="00CC1C70" w:rsidRPr="009D7007">
        <w:rPr>
          <w:rFonts w:ascii="Times New Roman" w:hAnsi="Times New Roman" w:cs="Times New Roman"/>
          <w:sz w:val="24"/>
        </w:rPr>
        <w:t xml:space="preserve"> </w:t>
      </w:r>
    </w:p>
    <w:p w14:paraId="21DA93D5" w14:textId="77777777" w:rsidR="00D07536" w:rsidRPr="009D7007" w:rsidRDefault="00D07536" w:rsidP="008D43F7">
      <w:pPr>
        <w:spacing w:line="480" w:lineRule="auto"/>
        <w:contextualSpacing/>
        <w:rPr>
          <w:rFonts w:ascii="Times New Roman" w:hAnsi="Times New Roman" w:cs="Times New Roman"/>
          <w:sz w:val="24"/>
        </w:rPr>
      </w:pPr>
    </w:p>
    <w:p w14:paraId="1004E65D" w14:textId="3EFED164" w:rsidR="00CC1C70" w:rsidRPr="009D7007" w:rsidRDefault="008955A7" w:rsidP="008D43F7">
      <w:pPr>
        <w:spacing w:line="480" w:lineRule="auto"/>
        <w:contextualSpacing/>
        <w:rPr>
          <w:rFonts w:ascii="Times New Roman" w:hAnsi="Times New Roman" w:cs="Times New Roman"/>
          <w:sz w:val="24"/>
        </w:rPr>
      </w:pPr>
      <w:r w:rsidRPr="009D7007">
        <w:rPr>
          <w:rFonts w:ascii="Times New Roman" w:hAnsi="Times New Roman" w:cs="Times New Roman"/>
          <w:sz w:val="24"/>
        </w:rPr>
        <w:t>In addition, due to the need to impose secondary categories on the participants in both studies (i.e. Millenials and Baby Boomers) for the purposes of this paper, it can be seen in Table 1 that there is a group whose voices are not represented</w:t>
      </w:r>
      <w:r w:rsidR="00952B9A" w:rsidRPr="009D7007">
        <w:rPr>
          <w:rFonts w:ascii="Times New Roman" w:hAnsi="Times New Roman" w:cs="Times New Roman"/>
          <w:sz w:val="24"/>
        </w:rPr>
        <w:t>,</w:t>
      </w:r>
      <w:r w:rsidRPr="009D7007">
        <w:rPr>
          <w:rFonts w:ascii="Times New Roman" w:hAnsi="Times New Roman" w:cs="Times New Roman"/>
          <w:sz w:val="24"/>
        </w:rPr>
        <w:t xml:space="preserve"> those aged 36-44 years old.</w:t>
      </w:r>
      <w:r w:rsidR="00E84CBA" w:rsidRPr="009D7007">
        <w:rPr>
          <w:rFonts w:ascii="Times New Roman" w:hAnsi="Times New Roman" w:cs="Times New Roman"/>
          <w:sz w:val="24"/>
        </w:rPr>
        <w:t xml:space="preserve">  These individuals belong to s</w:t>
      </w:r>
      <w:r w:rsidR="00D07536" w:rsidRPr="009D7007">
        <w:rPr>
          <w:rFonts w:ascii="Times New Roman" w:hAnsi="Times New Roman" w:cs="Times New Roman"/>
          <w:sz w:val="24"/>
        </w:rPr>
        <w:t xml:space="preserve">o-called Generation X – a generation that was once subjected to media </w:t>
      </w:r>
      <w:r w:rsidR="00D07536" w:rsidRPr="009D7007">
        <w:rPr>
          <w:rFonts w:ascii="Times New Roman" w:hAnsi="Times New Roman" w:cs="Times New Roman"/>
          <w:sz w:val="24"/>
        </w:rPr>
        <w:lastRenderedPageBreak/>
        <w:t>characterisations of being lazy and materialistic in comparison to the hard-working Baby Boomers (Heiman, 2001). Yet, despite the nuances of this particular inter-generational conversation, it is the alleged ‘generational war’ between the Baby Boomers and Millenials that captures the current public’s imagination (Bessant, Farthing and Watts, 2017: 34); hence our decision to focus on these two groups.</w:t>
      </w:r>
    </w:p>
    <w:p w14:paraId="34DED285" w14:textId="77777777" w:rsidR="008D43F7" w:rsidRPr="009D7007" w:rsidRDefault="008D43F7" w:rsidP="008D43F7">
      <w:pPr>
        <w:spacing w:line="480" w:lineRule="auto"/>
        <w:contextualSpacing/>
        <w:rPr>
          <w:rFonts w:ascii="Times New Roman" w:hAnsi="Times New Roman" w:cs="Times New Roman"/>
          <w:b/>
          <w:sz w:val="24"/>
        </w:rPr>
      </w:pPr>
    </w:p>
    <w:p w14:paraId="46E1F863" w14:textId="7EE62841" w:rsidR="00F74B8C" w:rsidRPr="009D7007" w:rsidRDefault="00952B9A" w:rsidP="008D43F7">
      <w:pPr>
        <w:spacing w:line="480" w:lineRule="auto"/>
        <w:contextualSpacing/>
        <w:rPr>
          <w:rFonts w:ascii="Times New Roman" w:hAnsi="Times New Roman" w:cs="Times New Roman"/>
          <w:sz w:val="24"/>
        </w:rPr>
      </w:pPr>
      <w:r w:rsidRPr="009D7007">
        <w:rPr>
          <w:rFonts w:ascii="Times New Roman" w:hAnsi="Times New Roman" w:cs="Times New Roman"/>
          <w:sz w:val="24"/>
        </w:rPr>
        <w:t>One further challenge to note is that t</w:t>
      </w:r>
      <w:r w:rsidR="008D43F7" w:rsidRPr="009D7007">
        <w:rPr>
          <w:rFonts w:ascii="Times New Roman" w:hAnsi="Times New Roman" w:cs="Times New Roman"/>
          <w:sz w:val="24"/>
        </w:rPr>
        <w:t xml:space="preserve">he contextual differences, with regards to housing policy, are notable between the different nations of the UK.  </w:t>
      </w:r>
      <w:r w:rsidRPr="009D7007">
        <w:rPr>
          <w:rFonts w:ascii="Times New Roman" w:hAnsi="Times New Roman" w:cs="Times New Roman"/>
          <w:sz w:val="24"/>
        </w:rPr>
        <w:t>Study 1 recruited young people from across the UK whereas Study 2 focused exclusively on Scotland</w:t>
      </w:r>
      <w:r w:rsidR="004D378F" w:rsidRPr="009D7007">
        <w:rPr>
          <w:rFonts w:ascii="Times New Roman" w:hAnsi="Times New Roman" w:cs="Times New Roman"/>
          <w:sz w:val="24"/>
        </w:rPr>
        <w:t xml:space="preserve"> which has devolved housing powers</w:t>
      </w:r>
      <w:r w:rsidRPr="009D7007">
        <w:rPr>
          <w:rFonts w:ascii="Times New Roman" w:hAnsi="Times New Roman" w:cs="Times New Roman"/>
          <w:sz w:val="24"/>
        </w:rPr>
        <w:t xml:space="preserve">.  </w:t>
      </w:r>
      <w:r w:rsidR="00F74B8C" w:rsidRPr="009D7007">
        <w:rPr>
          <w:rFonts w:ascii="Times New Roman" w:hAnsi="Times New Roman" w:cs="Times New Roman"/>
          <w:sz w:val="24"/>
        </w:rPr>
        <w:t xml:space="preserve">Rather than geographical distinctions between nations, we have noted elsewhere that there were interesting urban/rural nuances that emerged from </w:t>
      </w:r>
      <w:r w:rsidR="009A539A" w:rsidRPr="009D7007">
        <w:rPr>
          <w:rFonts w:ascii="Times New Roman" w:hAnsi="Times New Roman" w:cs="Times New Roman"/>
          <w:sz w:val="24"/>
        </w:rPr>
        <w:t>both studies (McKee, Moore and Crawford, 2015; McKee, Hoolachan and Moore, 2017</w:t>
      </w:r>
      <w:r w:rsidR="00F74B8C" w:rsidRPr="009D7007">
        <w:rPr>
          <w:rFonts w:ascii="Times New Roman" w:hAnsi="Times New Roman" w:cs="Times New Roman"/>
          <w:sz w:val="24"/>
        </w:rPr>
        <w:t xml:space="preserve">). </w:t>
      </w:r>
      <w:r w:rsidR="009A539A" w:rsidRPr="009D7007">
        <w:rPr>
          <w:rFonts w:ascii="Times New Roman" w:hAnsi="Times New Roman" w:cs="Times New Roman"/>
          <w:sz w:val="24"/>
        </w:rPr>
        <w:t xml:space="preserve"> To reiterate these arguments here is beyond the scope of the paper but it is worth noting that the themes that will be discussed shortly did not appear to differ according to nation state. </w:t>
      </w:r>
    </w:p>
    <w:p w14:paraId="573B6FA8" w14:textId="77777777" w:rsidR="008F304A" w:rsidRPr="009D7007" w:rsidRDefault="008F304A" w:rsidP="001627FF">
      <w:pPr>
        <w:spacing w:line="480" w:lineRule="auto"/>
        <w:contextualSpacing/>
        <w:rPr>
          <w:rFonts w:ascii="Times New Roman" w:hAnsi="Times New Roman" w:cs="Times New Roman"/>
          <w:b/>
          <w:i/>
          <w:sz w:val="24"/>
        </w:rPr>
      </w:pPr>
    </w:p>
    <w:p w14:paraId="69EA22C2" w14:textId="6DE3CCF9" w:rsidR="00343768" w:rsidRPr="009D7007" w:rsidRDefault="00343768" w:rsidP="001627FF">
      <w:pPr>
        <w:spacing w:line="480" w:lineRule="auto"/>
        <w:contextualSpacing/>
        <w:rPr>
          <w:rFonts w:ascii="Times New Roman" w:hAnsi="Times New Roman" w:cs="Times New Roman"/>
          <w:b/>
          <w:i/>
          <w:sz w:val="24"/>
        </w:rPr>
      </w:pPr>
      <w:r w:rsidRPr="009D7007">
        <w:rPr>
          <w:rFonts w:ascii="Times New Roman" w:hAnsi="Times New Roman" w:cs="Times New Roman"/>
          <w:b/>
          <w:i/>
          <w:sz w:val="24"/>
        </w:rPr>
        <w:t>Analysis</w:t>
      </w:r>
    </w:p>
    <w:p w14:paraId="14E8F668" w14:textId="4D5E8F41" w:rsidR="00343768" w:rsidRPr="009D7007" w:rsidRDefault="00343768" w:rsidP="001627FF">
      <w:pPr>
        <w:spacing w:line="480" w:lineRule="auto"/>
        <w:contextualSpacing/>
        <w:rPr>
          <w:rFonts w:ascii="Times New Roman" w:hAnsi="Times New Roman" w:cs="Times New Roman"/>
          <w:sz w:val="24"/>
        </w:rPr>
      </w:pPr>
    </w:p>
    <w:p w14:paraId="2A52A5CE" w14:textId="77777777" w:rsidR="006919CC" w:rsidRPr="009D7007" w:rsidRDefault="00343768" w:rsidP="001627FF">
      <w:pPr>
        <w:spacing w:line="480" w:lineRule="auto"/>
        <w:contextualSpacing/>
        <w:rPr>
          <w:rFonts w:ascii="Times New Roman" w:hAnsi="Times New Roman" w:cs="Times New Roman"/>
          <w:sz w:val="24"/>
        </w:rPr>
      </w:pPr>
      <w:r w:rsidRPr="009D7007">
        <w:rPr>
          <w:rFonts w:ascii="Times New Roman" w:hAnsi="Times New Roman" w:cs="Times New Roman"/>
          <w:sz w:val="24"/>
        </w:rPr>
        <w:t>In both studies, the data were coded thematically, informed by Constructivist Grounded Theory (CGT) (Charmaz, 2014).  This approach has developed from Glaser and Strauss’s (1967) Grounded Theory analysis which involves a system of line-by-line coding in a bottom-up manner with the aim of generating theory based on empirical evidence.  However, CGT differs from the more positivist epistemology of Glaser and Strauss i</w:t>
      </w:r>
      <w:r w:rsidR="00FE34FD" w:rsidRPr="009D7007">
        <w:rPr>
          <w:rFonts w:ascii="Times New Roman" w:hAnsi="Times New Roman" w:cs="Times New Roman"/>
          <w:sz w:val="24"/>
        </w:rPr>
        <w:t>n that is does not view theory</w:t>
      </w:r>
      <w:r w:rsidRPr="009D7007">
        <w:rPr>
          <w:rFonts w:ascii="Times New Roman" w:hAnsi="Times New Roman" w:cs="Times New Roman"/>
          <w:sz w:val="24"/>
        </w:rPr>
        <w:t xml:space="preserve"> as being ‘out there’ waiting to be discovered.  Instead, CGT</w:t>
      </w:r>
      <w:r w:rsidR="00FE34FD" w:rsidRPr="009D7007">
        <w:rPr>
          <w:rFonts w:ascii="Times New Roman" w:hAnsi="Times New Roman" w:cs="Times New Roman"/>
          <w:sz w:val="24"/>
        </w:rPr>
        <w:t xml:space="preserve"> is based on a relativist epistemology which understands theory as being constructed by the researcher based on his/her experiences and interactions with the participants and data.</w:t>
      </w:r>
      <w:r w:rsidR="006919CC" w:rsidRPr="009D7007">
        <w:rPr>
          <w:rFonts w:ascii="Times New Roman" w:hAnsi="Times New Roman" w:cs="Times New Roman"/>
          <w:sz w:val="24"/>
        </w:rPr>
        <w:t xml:space="preserve">  </w:t>
      </w:r>
    </w:p>
    <w:p w14:paraId="457462F4" w14:textId="77777777" w:rsidR="006919CC" w:rsidRPr="009D7007" w:rsidRDefault="006919CC" w:rsidP="001627FF">
      <w:pPr>
        <w:spacing w:line="480" w:lineRule="auto"/>
        <w:contextualSpacing/>
        <w:rPr>
          <w:rFonts w:ascii="Times New Roman" w:hAnsi="Times New Roman" w:cs="Times New Roman"/>
          <w:sz w:val="24"/>
        </w:rPr>
      </w:pPr>
    </w:p>
    <w:p w14:paraId="3FAA9C5C" w14:textId="03E4566C" w:rsidR="00343768" w:rsidRPr="009D7007" w:rsidRDefault="006919CC" w:rsidP="001627FF">
      <w:pPr>
        <w:spacing w:line="480" w:lineRule="auto"/>
        <w:contextualSpacing/>
        <w:rPr>
          <w:rFonts w:ascii="Times New Roman" w:hAnsi="Times New Roman" w:cs="Times New Roman"/>
          <w:sz w:val="24"/>
        </w:rPr>
      </w:pPr>
      <w:r w:rsidRPr="009D7007">
        <w:rPr>
          <w:rFonts w:ascii="Times New Roman" w:hAnsi="Times New Roman" w:cs="Times New Roman"/>
          <w:sz w:val="24"/>
        </w:rPr>
        <w:t xml:space="preserve">NVivo 10 was used to assist in the sorting and coding of data.  Once the data in each study were analysed separately, codes pertaining to inter- and intra-generational inequalities were extracted and cross-referenced to search for commonalities and discrepancies.  </w:t>
      </w:r>
      <w:r w:rsidR="008B147A" w:rsidRPr="009D7007">
        <w:rPr>
          <w:rFonts w:ascii="Times New Roman" w:hAnsi="Times New Roman" w:cs="Times New Roman"/>
          <w:sz w:val="24"/>
        </w:rPr>
        <w:t>T</w:t>
      </w:r>
      <w:r w:rsidRPr="009D7007">
        <w:rPr>
          <w:rFonts w:ascii="Times New Roman" w:hAnsi="Times New Roman" w:cs="Times New Roman"/>
          <w:sz w:val="24"/>
        </w:rPr>
        <w:t xml:space="preserve">here were many consistencies between the two participant groups as both the Millenials and Baby Boomers felt that the younger generation face many more housing-related challenges.  </w:t>
      </w:r>
    </w:p>
    <w:p w14:paraId="6756C71D" w14:textId="7B21E188" w:rsidR="00343768" w:rsidRPr="009D7007" w:rsidRDefault="00343768" w:rsidP="001627FF">
      <w:pPr>
        <w:spacing w:line="480" w:lineRule="auto"/>
        <w:contextualSpacing/>
        <w:rPr>
          <w:rFonts w:ascii="Times New Roman" w:hAnsi="Times New Roman" w:cs="Times New Roman"/>
          <w:sz w:val="24"/>
        </w:rPr>
      </w:pPr>
    </w:p>
    <w:p w14:paraId="448CEC19" w14:textId="77777777" w:rsidR="00B45581" w:rsidRPr="009D7007" w:rsidRDefault="00B45581" w:rsidP="001627FF">
      <w:pPr>
        <w:spacing w:line="480" w:lineRule="auto"/>
        <w:contextualSpacing/>
        <w:rPr>
          <w:rFonts w:ascii="Times New Roman" w:hAnsi="Times New Roman" w:cs="Times New Roman"/>
          <w:b/>
          <w:sz w:val="24"/>
        </w:rPr>
      </w:pPr>
      <w:r w:rsidRPr="009D7007">
        <w:rPr>
          <w:rFonts w:ascii="Times New Roman" w:hAnsi="Times New Roman" w:cs="Times New Roman"/>
          <w:b/>
          <w:sz w:val="24"/>
        </w:rPr>
        <w:t>Findings</w:t>
      </w:r>
    </w:p>
    <w:p w14:paraId="6D4A4DA7" w14:textId="77777777" w:rsidR="00B45581" w:rsidRPr="009D7007" w:rsidRDefault="00B45581" w:rsidP="001627FF">
      <w:pPr>
        <w:spacing w:line="480" w:lineRule="auto"/>
        <w:contextualSpacing/>
        <w:rPr>
          <w:rFonts w:ascii="Times New Roman" w:hAnsi="Times New Roman" w:cs="Times New Roman"/>
          <w:sz w:val="24"/>
        </w:rPr>
      </w:pPr>
    </w:p>
    <w:p w14:paraId="5691DFF3" w14:textId="77777777" w:rsidR="00B45581" w:rsidRPr="009D7007" w:rsidRDefault="00B45581" w:rsidP="001627FF">
      <w:pPr>
        <w:spacing w:line="480" w:lineRule="auto"/>
        <w:contextualSpacing/>
        <w:rPr>
          <w:rFonts w:ascii="Times New Roman" w:hAnsi="Times New Roman" w:cs="Times New Roman"/>
          <w:b/>
          <w:i/>
          <w:sz w:val="24"/>
        </w:rPr>
      </w:pPr>
      <w:r w:rsidRPr="009D7007">
        <w:rPr>
          <w:rFonts w:ascii="Times New Roman" w:hAnsi="Times New Roman" w:cs="Times New Roman"/>
          <w:b/>
          <w:i/>
          <w:sz w:val="24"/>
        </w:rPr>
        <w:t>Socio-historical location of the Millenials</w:t>
      </w:r>
    </w:p>
    <w:p w14:paraId="354956DA" w14:textId="77777777" w:rsidR="00B45581" w:rsidRPr="009D7007" w:rsidRDefault="00B45581" w:rsidP="001627FF">
      <w:pPr>
        <w:spacing w:line="480" w:lineRule="auto"/>
        <w:contextualSpacing/>
        <w:rPr>
          <w:rFonts w:ascii="Times New Roman" w:hAnsi="Times New Roman" w:cs="Times New Roman"/>
          <w:sz w:val="24"/>
        </w:rPr>
      </w:pPr>
    </w:p>
    <w:p w14:paraId="5995C069" w14:textId="0B760698" w:rsidR="00B45581" w:rsidRPr="009D7007" w:rsidRDefault="004047DC" w:rsidP="001627FF">
      <w:pPr>
        <w:spacing w:line="480" w:lineRule="auto"/>
        <w:contextualSpacing/>
        <w:rPr>
          <w:rFonts w:ascii="Times New Roman" w:hAnsi="Times New Roman" w:cs="Times New Roman"/>
          <w:sz w:val="24"/>
        </w:rPr>
      </w:pPr>
      <w:r w:rsidRPr="009D7007">
        <w:rPr>
          <w:rFonts w:ascii="Times New Roman" w:eastAsia="Times New Roman" w:hAnsi="Times New Roman" w:cs="Times New Roman"/>
          <w:sz w:val="24"/>
          <w:szCs w:val="24"/>
        </w:rPr>
        <w:t>As discussed, Mannheim (1952) contended that</w:t>
      </w:r>
      <w:r w:rsidR="00B45581" w:rsidRPr="009D7007">
        <w:rPr>
          <w:rFonts w:ascii="Times New Roman" w:eastAsia="Times New Roman" w:hAnsi="Times New Roman" w:cs="Times New Roman"/>
          <w:sz w:val="24"/>
          <w:szCs w:val="24"/>
        </w:rPr>
        <w:t xml:space="preserve"> a generation </w:t>
      </w:r>
      <w:r w:rsidR="00AF4976" w:rsidRPr="009D7007">
        <w:rPr>
          <w:rFonts w:ascii="Times New Roman" w:eastAsia="Times New Roman" w:hAnsi="Times New Roman" w:cs="Times New Roman"/>
          <w:sz w:val="24"/>
          <w:szCs w:val="24"/>
        </w:rPr>
        <w:t>not only requires that people a</w:t>
      </w:r>
      <w:r w:rsidR="00B45581" w:rsidRPr="009D7007">
        <w:rPr>
          <w:rFonts w:ascii="Times New Roman" w:eastAsia="Times New Roman" w:hAnsi="Times New Roman" w:cs="Times New Roman"/>
          <w:sz w:val="24"/>
          <w:szCs w:val="24"/>
        </w:rPr>
        <w:t xml:space="preserve">re born in the same time period, they also need to have experienced similar </w:t>
      </w:r>
      <w:r w:rsidR="00AE4E57" w:rsidRPr="009D7007">
        <w:rPr>
          <w:rFonts w:ascii="Times New Roman" w:eastAsia="Times New Roman" w:hAnsi="Times New Roman" w:cs="Times New Roman"/>
          <w:sz w:val="24"/>
          <w:szCs w:val="24"/>
        </w:rPr>
        <w:t xml:space="preserve">social </w:t>
      </w:r>
      <w:r w:rsidR="00AF4976" w:rsidRPr="009D7007">
        <w:rPr>
          <w:rFonts w:ascii="Times New Roman" w:eastAsia="Times New Roman" w:hAnsi="Times New Roman" w:cs="Times New Roman"/>
          <w:sz w:val="24"/>
          <w:szCs w:val="24"/>
        </w:rPr>
        <w:t>conditions</w:t>
      </w:r>
      <w:r w:rsidR="00B45581" w:rsidRPr="009D7007">
        <w:rPr>
          <w:rFonts w:ascii="Times New Roman" w:eastAsia="Times New Roman" w:hAnsi="Times New Roman" w:cs="Times New Roman"/>
          <w:sz w:val="24"/>
          <w:szCs w:val="24"/>
        </w:rPr>
        <w:t xml:space="preserve"> and institutions during their youth.  </w:t>
      </w:r>
      <w:r w:rsidR="00C44730" w:rsidRPr="009D7007">
        <w:rPr>
          <w:rFonts w:ascii="Times New Roman" w:eastAsia="Times New Roman" w:hAnsi="Times New Roman" w:cs="Times New Roman"/>
          <w:sz w:val="24"/>
          <w:szCs w:val="24"/>
        </w:rPr>
        <w:t xml:space="preserve">On a relational level, this </w:t>
      </w:r>
      <w:r w:rsidR="00B45581" w:rsidRPr="009D7007">
        <w:rPr>
          <w:rFonts w:ascii="Times New Roman" w:eastAsia="Times New Roman" w:hAnsi="Times New Roman" w:cs="Times New Roman"/>
          <w:sz w:val="24"/>
          <w:szCs w:val="24"/>
        </w:rPr>
        <w:t>appeared to be the case</w:t>
      </w:r>
      <w:r w:rsidR="1F7958DB" w:rsidRPr="009D7007">
        <w:rPr>
          <w:rFonts w:ascii="Times New Roman" w:eastAsia="Times New Roman" w:hAnsi="Times New Roman" w:cs="Times New Roman"/>
          <w:sz w:val="24"/>
          <w:szCs w:val="24"/>
        </w:rPr>
        <w:t xml:space="preserve"> </w:t>
      </w:r>
      <w:r w:rsidR="00B45581" w:rsidRPr="009D7007">
        <w:rPr>
          <w:rFonts w:ascii="Times New Roman" w:eastAsia="Times New Roman" w:hAnsi="Times New Roman" w:cs="Times New Roman"/>
          <w:sz w:val="24"/>
          <w:szCs w:val="24"/>
        </w:rPr>
        <w:t xml:space="preserve">among the </w:t>
      </w:r>
      <w:r w:rsidR="006055C9" w:rsidRPr="009D7007">
        <w:rPr>
          <w:rFonts w:ascii="Times New Roman" w:eastAsia="Times New Roman" w:hAnsi="Times New Roman" w:cs="Times New Roman"/>
          <w:sz w:val="24"/>
          <w:szCs w:val="24"/>
        </w:rPr>
        <w:t>Millenials</w:t>
      </w:r>
      <w:r w:rsidR="00B45581" w:rsidRPr="009D7007">
        <w:rPr>
          <w:rFonts w:ascii="Times New Roman" w:eastAsia="Times New Roman" w:hAnsi="Times New Roman" w:cs="Times New Roman"/>
          <w:sz w:val="24"/>
          <w:szCs w:val="24"/>
        </w:rPr>
        <w:t xml:space="preserve"> in our research whose discussions of housing and employment were marked by </w:t>
      </w:r>
      <w:r w:rsidR="00AE4E57" w:rsidRPr="009D7007">
        <w:rPr>
          <w:rFonts w:ascii="Times New Roman" w:eastAsia="Times New Roman" w:hAnsi="Times New Roman" w:cs="Times New Roman"/>
          <w:sz w:val="24"/>
          <w:szCs w:val="24"/>
        </w:rPr>
        <w:t xml:space="preserve">a common experience of </w:t>
      </w:r>
      <w:r w:rsidR="00B45581" w:rsidRPr="009D7007">
        <w:rPr>
          <w:rFonts w:ascii="Times New Roman" w:eastAsia="Times New Roman" w:hAnsi="Times New Roman" w:cs="Times New Roman"/>
          <w:sz w:val="24"/>
          <w:szCs w:val="24"/>
        </w:rPr>
        <w:t xml:space="preserve">insecurity and financial struggle.  </w:t>
      </w:r>
      <w:r w:rsidR="006055C9" w:rsidRPr="009D7007">
        <w:rPr>
          <w:rFonts w:ascii="Times New Roman" w:eastAsia="Times New Roman" w:hAnsi="Times New Roman" w:cs="Times New Roman"/>
          <w:sz w:val="24"/>
          <w:szCs w:val="24"/>
        </w:rPr>
        <w:t>S</w:t>
      </w:r>
      <w:r w:rsidR="00B45581" w:rsidRPr="009D7007">
        <w:rPr>
          <w:rFonts w:ascii="Times New Roman" w:eastAsia="Times New Roman" w:hAnsi="Times New Roman" w:cs="Times New Roman"/>
          <w:sz w:val="24"/>
          <w:szCs w:val="24"/>
        </w:rPr>
        <w:t xml:space="preserve">everal young people pointed to challenges in the labour market which they perceived as hindering their opportunities to establish a career and, in turn, their ability to achieve their housing goals. </w:t>
      </w:r>
      <w:r w:rsidR="00AE4E57" w:rsidRPr="009D7007">
        <w:rPr>
          <w:rFonts w:ascii="Times New Roman" w:eastAsia="Times New Roman" w:hAnsi="Times New Roman" w:cs="Times New Roman"/>
          <w:sz w:val="24"/>
          <w:szCs w:val="24"/>
        </w:rPr>
        <w:t>This underlines the importance of not considering housing experiences in isolation</w:t>
      </w:r>
      <w:r w:rsidR="002D321B" w:rsidRPr="009D7007">
        <w:rPr>
          <w:rFonts w:ascii="Times New Roman" w:eastAsia="Times New Roman" w:hAnsi="Times New Roman" w:cs="Times New Roman"/>
          <w:sz w:val="24"/>
          <w:szCs w:val="24"/>
        </w:rPr>
        <w:t>, but rather as enta</w:t>
      </w:r>
      <w:r w:rsidR="007B1D03" w:rsidRPr="009D7007">
        <w:rPr>
          <w:rFonts w:ascii="Times New Roman" w:eastAsia="Times New Roman" w:hAnsi="Times New Roman" w:cs="Times New Roman"/>
          <w:sz w:val="24"/>
          <w:szCs w:val="24"/>
        </w:rPr>
        <w:t>n</w:t>
      </w:r>
      <w:r w:rsidR="002D321B" w:rsidRPr="009D7007">
        <w:rPr>
          <w:rFonts w:ascii="Times New Roman" w:eastAsia="Times New Roman" w:hAnsi="Times New Roman" w:cs="Times New Roman"/>
          <w:sz w:val="24"/>
          <w:szCs w:val="24"/>
        </w:rPr>
        <w:t>gled within broader social-economic processes</w:t>
      </w:r>
      <w:r w:rsidR="00AE4E57" w:rsidRPr="009D7007">
        <w:rPr>
          <w:rFonts w:ascii="Times New Roman" w:eastAsia="Times New Roman" w:hAnsi="Times New Roman" w:cs="Times New Roman"/>
          <w:sz w:val="24"/>
          <w:szCs w:val="24"/>
        </w:rPr>
        <w:t>:</w:t>
      </w:r>
    </w:p>
    <w:p w14:paraId="61036677" w14:textId="77777777" w:rsidR="00B45581" w:rsidRPr="009D7007" w:rsidRDefault="00B45581" w:rsidP="001627FF">
      <w:pPr>
        <w:spacing w:line="480" w:lineRule="auto"/>
        <w:contextualSpacing/>
        <w:rPr>
          <w:rFonts w:ascii="Times New Roman" w:hAnsi="Times New Roman" w:cs="Times New Roman"/>
          <w:sz w:val="24"/>
        </w:rPr>
      </w:pPr>
    </w:p>
    <w:p w14:paraId="5A7ED9C4" w14:textId="77777777" w:rsidR="00B45581" w:rsidRPr="009D7007" w:rsidRDefault="00B45581" w:rsidP="001627FF">
      <w:pPr>
        <w:spacing w:line="480" w:lineRule="auto"/>
        <w:ind w:left="360"/>
        <w:contextualSpacing/>
        <w:rPr>
          <w:rFonts w:ascii="Times New Roman" w:hAnsi="Times New Roman" w:cs="Times New Roman"/>
          <w:sz w:val="24"/>
        </w:rPr>
      </w:pPr>
      <w:r w:rsidRPr="009D7007">
        <w:rPr>
          <w:rFonts w:ascii="Times New Roman" w:hAnsi="Times New Roman" w:cs="Times New Roman"/>
          <w:sz w:val="24"/>
        </w:rPr>
        <w:t xml:space="preserve">[I]n the past, university meant getting a good job and good career and good wage and an opportunity to move out and buy a nice house, it doesn’t mean that anymore, </w:t>
      </w:r>
      <w:r w:rsidRPr="009D7007">
        <w:rPr>
          <w:rFonts w:ascii="Times New Roman" w:hAnsi="Times New Roman" w:cs="Times New Roman"/>
          <w:bCs/>
          <w:sz w:val="24"/>
        </w:rPr>
        <w:t>it just means we are left with all this debt</w:t>
      </w:r>
      <w:r w:rsidRPr="009D7007">
        <w:rPr>
          <w:rFonts w:ascii="Times New Roman" w:hAnsi="Times New Roman" w:cs="Times New Roman"/>
          <w:sz w:val="24"/>
        </w:rPr>
        <w:t xml:space="preserve"> and we’ve got nowhere to live.  (Jessica, 24, Shared ownership)</w:t>
      </w:r>
    </w:p>
    <w:p w14:paraId="4F751BAE" w14:textId="77777777" w:rsidR="00B45581" w:rsidRPr="009D7007" w:rsidRDefault="00B45581" w:rsidP="001627FF">
      <w:pPr>
        <w:spacing w:line="480" w:lineRule="auto"/>
        <w:contextualSpacing/>
        <w:rPr>
          <w:rFonts w:ascii="Times New Roman" w:hAnsi="Times New Roman" w:cs="Times New Roman"/>
          <w:sz w:val="24"/>
        </w:rPr>
      </w:pPr>
    </w:p>
    <w:p w14:paraId="5AB3B621" w14:textId="77777777" w:rsidR="00B45581" w:rsidRPr="009D7007" w:rsidRDefault="00B45581" w:rsidP="001627FF">
      <w:pPr>
        <w:spacing w:line="480" w:lineRule="auto"/>
        <w:contextualSpacing/>
        <w:rPr>
          <w:rFonts w:ascii="Times New Roman" w:hAnsi="Times New Roman" w:cs="Times New Roman"/>
          <w:sz w:val="24"/>
        </w:rPr>
      </w:pPr>
      <w:r w:rsidRPr="009D7007">
        <w:rPr>
          <w:rFonts w:ascii="Times New Roman" w:hAnsi="Times New Roman" w:cs="Times New Roman"/>
          <w:sz w:val="24"/>
        </w:rPr>
        <w:lastRenderedPageBreak/>
        <w:t>When asked about inter-generational differences, another young person argued that the largest difference is the job market:</w:t>
      </w:r>
    </w:p>
    <w:p w14:paraId="3B5EFA9D" w14:textId="77777777" w:rsidR="00B45581" w:rsidRPr="009D7007" w:rsidRDefault="00B45581" w:rsidP="001627FF">
      <w:pPr>
        <w:spacing w:line="480" w:lineRule="auto"/>
        <w:contextualSpacing/>
        <w:rPr>
          <w:rFonts w:ascii="Times New Roman" w:hAnsi="Times New Roman" w:cs="Times New Roman"/>
          <w:sz w:val="24"/>
        </w:rPr>
      </w:pPr>
    </w:p>
    <w:p w14:paraId="45C11EB8" w14:textId="0C231DE7" w:rsidR="00B45581" w:rsidRPr="009D7007" w:rsidRDefault="00B45581" w:rsidP="001627FF">
      <w:pPr>
        <w:spacing w:line="480" w:lineRule="auto"/>
        <w:ind w:left="360"/>
        <w:contextualSpacing/>
        <w:rPr>
          <w:rFonts w:ascii="Times New Roman" w:hAnsi="Times New Roman" w:cs="Times New Roman"/>
          <w:sz w:val="24"/>
          <w:szCs w:val="24"/>
        </w:rPr>
      </w:pPr>
      <w:r w:rsidRPr="009D7007">
        <w:rPr>
          <w:rFonts w:ascii="Times New Roman" w:hAnsi="Times New Roman" w:cs="Times New Roman"/>
          <w:sz w:val="24"/>
          <w:szCs w:val="24"/>
        </w:rPr>
        <w:t>For my parent’s generation it was quite easy, to just leave school and get a job and work your way up a la</w:t>
      </w:r>
      <w:r w:rsidR="008B147A" w:rsidRPr="009D7007">
        <w:rPr>
          <w:rFonts w:ascii="Times New Roman" w:hAnsi="Times New Roman" w:cs="Times New Roman"/>
          <w:sz w:val="24"/>
          <w:szCs w:val="24"/>
        </w:rPr>
        <w:t>dder within a business</w:t>
      </w:r>
      <w:r w:rsidRPr="009D7007">
        <w:rPr>
          <w:rFonts w:ascii="Times New Roman" w:hAnsi="Times New Roman" w:cs="Times New Roman"/>
          <w:sz w:val="24"/>
          <w:szCs w:val="24"/>
        </w:rPr>
        <w:t xml:space="preserve"> […] </w:t>
      </w:r>
      <w:r w:rsidR="004047DC" w:rsidRPr="009D7007">
        <w:rPr>
          <w:rFonts w:ascii="Times New Roman" w:hAnsi="Times New Roman" w:cs="Times New Roman"/>
          <w:sz w:val="24"/>
          <w:szCs w:val="24"/>
        </w:rPr>
        <w:t>w</w:t>
      </w:r>
      <w:r w:rsidRPr="009D7007">
        <w:rPr>
          <w:rFonts w:ascii="Times New Roman" w:hAnsi="Times New Roman" w:cs="Times New Roman"/>
          <w:sz w:val="24"/>
          <w:szCs w:val="24"/>
        </w:rPr>
        <w:t xml:space="preserve">hereas I really feel like now </w:t>
      </w:r>
      <w:r w:rsidRPr="009D7007">
        <w:rPr>
          <w:rFonts w:ascii="Times New Roman" w:hAnsi="Times New Roman" w:cs="Times New Roman"/>
          <w:bCs/>
          <w:sz w:val="24"/>
          <w:szCs w:val="24"/>
        </w:rPr>
        <w:t>even if you have a degree,</w:t>
      </w:r>
      <w:r w:rsidRPr="009D7007">
        <w:rPr>
          <w:rFonts w:ascii="Times New Roman" w:hAnsi="Times New Roman" w:cs="Times New Roman"/>
          <w:sz w:val="24"/>
          <w:szCs w:val="24"/>
        </w:rPr>
        <w:t xml:space="preserve"> to get any job is quite hard […]</w:t>
      </w:r>
      <w:r w:rsidR="004047DC" w:rsidRPr="009D7007">
        <w:rPr>
          <w:rFonts w:ascii="Times New Roman" w:hAnsi="Times New Roman" w:cs="Times New Roman"/>
          <w:sz w:val="24"/>
          <w:szCs w:val="24"/>
        </w:rPr>
        <w:t xml:space="preserve"> </w:t>
      </w:r>
      <w:r w:rsidRPr="009D7007">
        <w:rPr>
          <w:rFonts w:ascii="Times New Roman" w:hAnsi="Times New Roman" w:cs="Times New Roman"/>
          <w:sz w:val="24"/>
          <w:szCs w:val="24"/>
        </w:rPr>
        <w:t>So a lot of people I know finish their degree and have to go on benefits while they try and find a job. (Emily, 24, Private renter)</w:t>
      </w:r>
    </w:p>
    <w:p w14:paraId="1CC44FD7" w14:textId="77777777" w:rsidR="00B45581" w:rsidRPr="009D7007" w:rsidRDefault="00B45581" w:rsidP="001627FF">
      <w:pPr>
        <w:spacing w:line="480" w:lineRule="auto"/>
        <w:contextualSpacing/>
        <w:rPr>
          <w:rFonts w:ascii="Times New Roman" w:hAnsi="Times New Roman" w:cs="Times New Roman"/>
          <w:sz w:val="24"/>
          <w:szCs w:val="24"/>
        </w:rPr>
      </w:pPr>
    </w:p>
    <w:p w14:paraId="32379A29" w14:textId="7C5CC428" w:rsidR="00B45581" w:rsidRPr="009D7007" w:rsidRDefault="00B45581" w:rsidP="001627FF">
      <w:pPr>
        <w:spacing w:line="480" w:lineRule="auto"/>
        <w:contextualSpacing/>
        <w:rPr>
          <w:rFonts w:ascii="Times New Roman" w:hAnsi="Times New Roman" w:cs="Times New Roman"/>
          <w:sz w:val="24"/>
        </w:rPr>
      </w:pPr>
      <w:r w:rsidRPr="009D7007">
        <w:rPr>
          <w:rFonts w:ascii="Times New Roman" w:hAnsi="Times New Roman" w:cs="Times New Roman"/>
          <w:sz w:val="24"/>
        </w:rPr>
        <w:t xml:space="preserve">For these young people, the value of gaining a university degree had eroded as it has become much harder to gain a job that is reflective of their educational status.  </w:t>
      </w:r>
      <w:r w:rsidR="00F004EE" w:rsidRPr="009D7007">
        <w:rPr>
          <w:rFonts w:ascii="Times New Roman" w:hAnsi="Times New Roman" w:cs="Times New Roman"/>
          <w:sz w:val="24"/>
        </w:rPr>
        <w:t>Adding</w:t>
      </w:r>
      <w:r w:rsidRPr="009D7007">
        <w:rPr>
          <w:rFonts w:ascii="Times New Roman" w:hAnsi="Times New Roman" w:cs="Times New Roman"/>
          <w:sz w:val="24"/>
        </w:rPr>
        <w:t xml:space="preserve"> to this frustration, many now leave university with substantial amounts of student debt and some question</w:t>
      </w:r>
      <w:r w:rsidR="0017684D" w:rsidRPr="009D7007">
        <w:rPr>
          <w:rFonts w:ascii="Times New Roman" w:hAnsi="Times New Roman" w:cs="Times New Roman"/>
          <w:sz w:val="24"/>
        </w:rPr>
        <w:t>ed</w:t>
      </w:r>
      <w:r w:rsidRPr="009D7007">
        <w:rPr>
          <w:rFonts w:ascii="Times New Roman" w:hAnsi="Times New Roman" w:cs="Times New Roman"/>
          <w:sz w:val="24"/>
        </w:rPr>
        <w:t xml:space="preserve"> whether it was worth it.  As well as struggling to earn a sufficient income to meet housing costs, some also discussed property prices which</w:t>
      </w:r>
      <w:r w:rsidR="00955F41" w:rsidRPr="009D7007">
        <w:rPr>
          <w:rFonts w:ascii="Times New Roman" w:hAnsi="Times New Roman" w:cs="Times New Roman"/>
          <w:sz w:val="24"/>
        </w:rPr>
        <w:t>, relative to income,</w:t>
      </w:r>
      <w:r w:rsidRPr="009D7007">
        <w:rPr>
          <w:rFonts w:ascii="Times New Roman" w:hAnsi="Times New Roman" w:cs="Times New Roman"/>
          <w:sz w:val="24"/>
        </w:rPr>
        <w:t xml:space="preserve"> were perceived as being </w:t>
      </w:r>
      <w:r w:rsidR="004047DC" w:rsidRPr="009D7007">
        <w:rPr>
          <w:rFonts w:ascii="Times New Roman" w:hAnsi="Times New Roman" w:cs="Times New Roman"/>
          <w:sz w:val="24"/>
        </w:rPr>
        <w:t xml:space="preserve">much </w:t>
      </w:r>
      <w:r w:rsidRPr="009D7007">
        <w:rPr>
          <w:rFonts w:ascii="Times New Roman" w:hAnsi="Times New Roman" w:cs="Times New Roman"/>
          <w:sz w:val="24"/>
        </w:rPr>
        <w:t>higher now than when their parents bought their first house:</w:t>
      </w:r>
    </w:p>
    <w:p w14:paraId="1A21F36F" w14:textId="77777777" w:rsidR="00B45581" w:rsidRPr="009D7007" w:rsidRDefault="00B45581" w:rsidP="001627FF">
      <w:pPr>
        <w:spacing w:line="480" w:lineRule="auto"/>
        <w:contextualSpacing/>
        <w:rPr>
          <w:rFonts w:ascii="Times New Roman" w:hAnsi="Times New Roman" w:cs="Times New Roman"/>
          <w:sz w:val="24"/>
        </w:rPr>
      </w:pPr>
    </w:p>
    <w:p w14:paraId="2384A951" w14:textId="3A3ECD22" w:rsidR="00B45581" w:rsidRPr="009D7007" w:rsidRDefault="00B45581" w:rsidP="001627F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ind w:left="360"/>
        <w:jc w:val="both"/>
      </w:pPr>
      <w:r w:rsidRPr="009D7007">
        <w:t>We cannot afford to live in a decent sized family home despite both being well educated and with a reasonable income. My parents were able to bring us up in a lovely family home with a mortgage based on one teacher’s salary. It was three roads down from where we live now.  (Paige, 31, Homeowner)</w:t>
      </w:r>
    </w:p>
    <w:p w14:paraId="3360408C" w14:textId="77777777" w:rsidR="00B45581" w:rsidRPr="009D7007" w:rsidRDefault="00B45581" w:rsidP="001627FF">
      <w:pPr>
        <w:spacing w:line="480" w:lineRule="auto"/>
        <w:contextualSpacing/>
        <w:rPr>
          <w:rFonts w:ascii="Times New Roman" w:hAnsi="Times New Roman" w:cs="Times New Roman"/>
          <w:sz w:val="24"/>
        </w:rPr>
      </w:pPr>
    </w:p>
    <w:p w14:paraId="7797C94B" w14:textId="0DDE3D74" w:rsidR="00C44730" w:rsidRPr="009D7007" w:rsidRDefault="00B45581" w:rsidP="001627FF">
      <w:pPr>
        <w:spacing w:line="480" w:lineRule="auto"/>
        <w:contextualSpacing/>
        <w:rPr>
          <w:rFonts w:ascii="Times New Roman" w:hAnsi="Times New Roman" w:cs="Times New Roman"/>
          <w:sz w:val="24"/>
        </w:rPr>
      </w:pPr>
      <w:r w:rsidRPr="009D7007">
        <w:rPr>
          <w:rFonts w:ascii="Times New Roman" w:hAnsi="Times New Roman" w:cs="Times New Roman"/>
          <w:sz w:val="24"/>
        </w:rPr>
        <w:t>Notably, all of the young people were highly aware of the structural conditions which contextualised their struggles.  They pointed to credential inflation and student debt when discussing university degrees, a precarious labour market and unaffordable property prices, all of which are markers that distinguish the Millenials from the Baby Boomers (</w:t>
      </w:r>
      <w:r w:rsidR="006C12FE" w:rsidRPr="009D7007">
        <w:rPr>
          <w:rFonts w:ascii="Times New Roman" w:hAnsi="Times New Roman" w:cs="Times New Roman"/>
          <w:sz w:val="24"/>
        </w:rPr>
        <w:t>Bessant, Farthing and Watts, 2017</w:t>
      </w:r>
      <w:r w:rsidRPr="009D7007">
        <w:rPr>
          <w:rFonts w:ascii="Times New Roman" w:hAnsi="Times New Roman" w:cs="Times New Roman"/>
          <w:sz w:val="24"/>
        </w:rPr>
        <w:t xml:space="preserve">).  </w:t>
      </w:r>
      <w:r w:rsidR="00C44730" w:rsidRPr="009D7007">
        <w:rPr>
          <w:rFonts w:ascii="Times New Roman" w:hAnsi="Times New Roman" w:cs="Times New Roman"/>
          <w:sz w:val="24"/>
        </w:rPr>
        <w:t xml:space="preserve">Furthermore, our data support the notion of Millenials having a ‘cleft </w:t>
      </w:r>
      <w:r w:rsidR="00C44730" w:rsidRPr="009D7007">
        <w:rPr>
          <w:rFonts w:ascii="Times New Roman" w:hAnsi="Times New Roman" w:cs="Times New Roman"/>
          <w:sz w:val="24"/>
        </w:rPr>
        <w:lastRenderedPageBreak/>
        <w:t xml:space="preserve">habitus’ (Woodman and Wyn, 2015) in that the young people were facing a contradiction between </w:t>
      </w:r>
      <w:r w:rsidR="00955994" w:rsidRPr="009D7007">
        <w:rPr>
          <w:rFonts w:ascii="Times New Roman" w:hAnsi="Times New Roman" w:cs="Times New Roman"/>
          <w:sz w:val="24"/>
        </w:rPr>
        <w:t>their socialised attitudes and practices – arguably inherited from the previous generation – which predisposed them to expectations of a well-paid, stable job and a “lovely family home”, and the reality of the structural limitations resulting from relatively rapid social change.</w:t>
      </w:r>
    </w:p>
    <w:p w14:paraId="0B7B4752" w14:textId="77777777" w:rsidR="00C44730" w:rsidRPr="009D7007" w:rsidRDefault="00C44730" w:rsidP="001627FF">
      <w:pPr>
        <w:spacing w:line="480" w:lineRule="auto"/>
        <w:contextualSpacing/>
        <w:rPr>
          <w:rFonts w:ascii="Times New Roman" w:hAnsi="Times New Roman" w:cs="Times New Roman"/>
          <w:sz w:val="24"/>
        </w:rPr>
      </w:pPr>
    </w:p>
    <w:p w14:paraId="0E991693" w14:textId="3A1D2759" w:rsidR="00B45581" w:rsidRPr="009D7007" w:rsidRDefault="004047DC" w:rsidP="001627FF">
      <w:pPr>
        <w:spacing w:line="480" w:lineRule="auto"/>
        <w:contextualSpacing/>
        <w:rPr>
          <w:rFonts w:ascii="Times New Roman" w:hAnsi="Times New Roman" w:cs="Times New Roman"/>
          <w:sz w:val="24"/>
        </w:rPr>
      </w:pPr>
      <w:r w:rsidRPr="009D7007">
        <w:rPr>
          <w:rFonts w:ascii="Times New Roman" w:hAnsi="Times New Roman" w:cs="Times New Roman"/>
          <w:sz w:val="24"/>
        </w:rPr>
        <w:t>T</w:t>
      </w:r>
      <w:r w:rsidR="00B45581" w:rsidRPr="009D7007">
        <w:rPr>
          <w:rFonts w:ascii="Times New Roman" w:hAnsi="Times New Roman" w:cs="Times New Roman"/>
          <w:sz w:val="24"/>
        </w:rPr>
        <w:t xml:space="preserve">he Baby Boomers in our research </w:t>
      </w:r>
      <w:r w:rsidR="0017684D" w:rsidRPr="009D7007">
        <w:rPr>
          <w:rFonts w:ascii="Times New Roman" w:hAnsi="Times New Roman" w:cs="Times New Roman"/>
          <w:sz w:val="24"/>
        </w:rPr>
        <w:t>expressed similar concerns</w:t>
      </w:r>
      <w:r w:rsidR="00B45581" w:rsidRPr="009D7007">
        <w:rPr>
          <w:rFonts w:ascii="Times New Roman" w:hAnsi="Times New Roman" w:cs="Times New Roman"/>
          <w:sz w:val="24"/>
        </w:rPr>
        <w:t>:</w:t>
      </w:r>
    </w:p>
    <w:p w14:paraId="2203C578" w14:textId="77777777" w:rsidR="00B45581" w:rsidRPr="009D7007" w:rsidRDefault="00B45581" w:rsidP="001627FF">
      <w:pPr>
        <w:spacing w:line="480" w:lineRule="auto"/>
        <w:contextualSpacing/>
        <w:rPr>
          <w:rFonts w:ascii="Times New Roman" w:hAnsi="Times New Roman" w:cs="Times New Roman"/>
          <w:sz w:val="24"/>
        </w:rPr>
      </w:pPr>
    </w:p>
    <w:p w14:paraId="05BB4BB0" w14:textId="09C019B8" w:rsidR="00B45581" w:rsidRPr="009D7007" w:rsidRDefault="00B45581" w:rsidP="001627FF">
      <w:pPr>
        <w:spacing w:line="480" w:lineRule="auto"/>
        <w:ind w:left="360"/>
        <w:contextualSpacing/>
        <w:rPr>
          <w:rFonts w:ascii="Times New Roman" w:hAnsi="Times New Roman" w:cs="Times New Roman"/>
          <w:sz w:val="24"/>
          <w:szCs w:val="24"/>
        </w:rPr>
      </w:pPr>
      <w:r w:rsidRPr="009D7007">
        <w:rPr>
          <w:rFonts w:ascii="Times New Roman" w:eastAsia="Times New Roman" w:hAnsi="Times New Roman" w:cs="Times New Roman"/>
          <w:sz w:val="24"/>
          <w:szCs w:val="24"/>
        </w:rPr>
        <w:t>I just feel so sorry for people today. I mean I was lucky, really lucky. It’s just impossible, certainly not to get the housing you would really like […] I mean if you take my day, my day I could have got a job anywhere, but now….  (Patrick, 65+, Homeowner)</w:t>
      </w:r>
    </w:p>
    <w:p w14:paraId="25FC0C7F" w14:textId="5C3D8CA3" w:rsidR="6D6D6DD9" w:rsidRPr="009D7007" w:rsidRDefault="6D6D6DD9" w:rsidP="001627FF">
      <w:pPr>
        <w:spacing w:line="480" w:lineRule="auto"/>
        <w:ind w:left="360"/>
      </w:pPr>
    </w:p>
    <w:p w14:paraId="00374210" w14:textId="543DD6D5" w:rsidR="00B45581" w:rsidRPr="009D7007" w:rsidRDefault="00B45581" w:rsidP="001627FF">
      <w:pPr>
        <w:spacing w:line="480" w:lineRule="auto"/>
        <w:ind w:left="360"/>
        <w:contextualSpacing/>
        <w:rPr>
          <w:rFonts w:ascii="Times New Roman" w:hAnsi="Times New Roman" w:cs="Times New Roman"/>
          <w:sz w:val="24"/>
          <w:szCs w:val="24"/>
        </w:rPr>
      </w:pPr>
      <w:r w:rsidRPr="009D7007">
        <w:rPr>
          <w:rFonts w:ascii="Times New Roman" w:hAnsi="Times New Roman" w:cs="Times New Roman"/>
          <w:sz w:val="24"/>
          <w:szCs w:val="24"/>
        </w:rPr>
        <w:t xml:space="preserve">My husband and I have always had good jobs and we have always been able to afford the mortgages that we have had to pay to get a flat. </w:t>
      </w:r>
      <w:r w:rsidR="00FD7776" w:rsidRPr="009D7007">
        <w:rPr>
          <w:rFonts w:ascii="Times New Roman" w:hAnsi="Times New Roman" w:cs="Times New Roman"/>
          <w:sz w:val="24"/>
          <w:szCs w:val="24"/>
        </w:rPr>
        <w:t xml:space="preserve"> [I</w:t>
      </w:r>
      <w:r w:rsidRPr="009D7007">
        <w:rPr>
          <w:rFonts w:ascii="Times New Roman" w:hAnsi="Times New Roman" w:cs="Times New Roman"/>
          <w:sz w:val="24"/>
          <w:szCs w:val="24"/>
        </w:rPr>
        <w:t>f</w:t>
      </w:r>
      <w:r w:rsidR="00FD7776" w:rsidRPr="009D7007">
        <w:rPr>
          <w:rFonts w:ascii="Times New Roman" w:hAnsi="Times New Roman" w:cs="Times New Roman"/>
          <w:sz w:val="24"/>
          <w:szCs w:val="24"/>
        </w:rPr>
        <w:t>]</w:t>
      </w:r>
      <w:r w:rsidRPr="009D7007">
        <w:rPr>
          <w:rFonts w:ascii="Times New Roman" w:hAnsi="Times New Roman" w:cs="Times New Roman"/>
          <w:sz w:val="24"/>
          <w:szCs w:val="24"/>
        </w:rPr>
        <w:t xml:space="preserve"> we were the same age now and we were looking to buy our flat, we wouldn’t be able to afford it, which is a damning indictment. (Liz, 45-54, Homeowner)</w:t>
      </w:r>
    </w:p>
    <w:p w14:paraId="636795B9" w14:textId="77777777" w:rsidR="006C12FE" w:rsidRPr="009D7007" w:rsidRDefault="006C12FE" w:rsidP="001627FF">
      <w:pPr>
        <w:spacing w:line="480" w:lineRule="auto"/>
        <w:ind w:left="360"/>
        <w:contextualSpacing/>
        <w:rPr>
          <w:rFonts w:ascii="Times New Roman" w:hAnsi="Times New Roman" w:cs="Times New Roman"/>
          <w:sz w:val="24"/>
          <w:szCs w:val="24"/>
        </w:rPr>
      </w:pPr>
    </w:p>
    <w:p w14:paraId="639D4196" w14:textId="49E79D3B" w:rsidR="00B45581" w:rsidRPr="009D7007" w:rsidRDefault="00B45581" w:rsidP="001627FF">
      <w:pPr>
        <w:spacing w:line="480" w:lineRule="auto"/>
        <w:contextualSpacing/>
        <w:rPr>
          <w:rFonts w:ascii="Times New Roman" w:hAnsi="Times New Roman" w:cs="Times New Roman"/>
          <w:sz w:val="24"/>
        </w:rPr>
      </w:pPr>
      <w:r w:rsidRPr="009D7007">
        <w:rPr>
          <w:rFonts w:ascii="Times New Roman" w:eastAsia="Times New Roman" w:hAnsi="Times New Roman" w:cs="Times New Roman"/>
          <w:sz w:val="24"/>
          <w:szCs w:val="24"/>
        </w:rPr>
        <w:t>Not only did these older adults have an awareness of the challenges that young people face and how these differ from their own socio-historical location, they considered themselves to be comparably ‘lucky’.</w:t>
      </w:r>
      <w:r w:rsidR="00655429" w:rsidRPr="009D7007">
        <w:rPr>
          <w:rFonts w:ascii="Times New Roman" w:eastAsia="Times New Roman" w:hAnsi="Times New Roman" w:cs="Times New Roman"/>
          <w:sz w:val="24"/>
          <w:szCs w:val="24"/>
        </w:rPr>
        <w:t xml:space="preserve">  Such ‘luck’ can be understood as illustrative of </w:t>
      </w:r>
      <w:r w:rsidR="004A42E3" w:rsidRPr="009D7007">
        <w:rPr>
          <w:rFonts w:ascii="Times New Roman" w:eastAsia="Times New Roman" w:hAnsi="Times New Roman" w:cs="Times New Roman"/>
          <w:sz w:val="24"/>
          <w:szCs w:val="24"/>
        </w:rPr>
        <w:t>an awareness of their own generational habitus having more consistency with the structural conditions at the time when they were starting out in the labour and housing markets, as well as recognition that times have changed.</w:t>
      </w:r>
      <w:r w:rsidRPr="009D7007">
        <w:rPr>
          <w:rFonts w:ascii="Times New Roman" w:eastAsia="Times New Roman" w:hAnsi="Times New Roman" w:cs="Times New Roman"/>
          <w:sz w:val="24"/>
          <w:szCs w:val="24"/>
        </w:rPr>
        <w:t xml:space="preserve">  </w:t>
      </w:r>
      <w:r w:rsidR="004A42E3" w:rsidRPr="009D7007">
        <w:rPr>
          <w:rFonts w:ascii="Times New Roman" w:eastAsia="Times New Roman" w:hAnsi="Times New Roman" w:cs="Times New Roman"/>
          <w:sz w:val="24"/>
          <w:szCs w:val="24"/>
        </w:rPr>
        <w:t>Notably, i</w:t>
      </w:r>
      <w:r w:rsidRPr="009D7007">
        <w:rPr>
          <w:rFonts w:ascii="Times New Roman" w:eastAsia="Times New Roman" w:hAnsi="Times New Roman" w:cs="Times New Roman"/>
          <w:sz w:val="24"/>
          <w:szCs w:val="24"/>
        </w:rPr>
        <w:t xml:space="preserve">n contrast to narratives of conflict (Willetts, 2010), both groups perceived the structural conditions to have created these inter-generational differences and not the greed </w:t>
      </w:r>
      <w:r w:rsidRPr="009D7007">
        <w:rPr>
          <w:rFonts w:ascii="Times New Roman" w:eastAsia="Times New Roman" w:hAnsi="Times New Roman" w:cs="Times New Roman"/>
          <w:sz w:val="24"/>
          <w:szCs w:val="24"/>
        </w:rPr>
        <w:lastRenderedPageBreak/>
        <w:t>or individualised actions of the Baby Boomers.</w:t>
      </w:r>
      <w:r w:rsidR="00AE4E57" w:rsidRPr="009D7007">
        <w:rPr>
          <w:rFonts w:ascii="Times New Roman" w:eastAsia="Times New Roman" w:hAnsi="Times New Roman" w:cs="Times New Roman"/>
          <w:sz w:val="24"/>
          <w:szCs w:val="24"/>
        </w:rPr>
        <w:t xml:space="preserve">  Indeed, as the next section </w:t>
      </w:r>
      <w:r w:rsidR="004047DC" w:rsidRPr="009D7007">
        <w:rPr>
          <w:rFonts w:ascii="Times New Roman" w:eastAsia="Times New Roman" w:hAnsi="Times New Roman" w:cs="Times New Roman"/>
          <w:sz w:val="24"/>
          <w:szCs w:val="24"/>
        </w:rPr>
        <w:t>shows</w:t>
      </w:r>
      <w:r w:rsidR="0041080E" w:rsidRPr="009D7007">
        <w:rPr>
          <w:rFonts w:ascii="Times New Roman" w:eastAsia="Times New Roman" w:hAnsi="Times New Roman" w:cs="Times New Roman"/>
          <w:sz w:val="24"/>
          <w:szCs w:val="24"/>
        </w:rPr>
        <w:t>,</w:t>
      </w:r>
      <w:r w:rsidR="00AE4E57" w:rsidRPr="009D7007">
        <w:rPr>
          <w:rFonts w:ascii="Times New Roman" w:eastAsia="Times New Roman" w:hAnsi="Times New Roman" w:cs="Times New Roman"/>
          <w:sz w:val="24"/>
          <w:szCs w:val="24"/>
        </w:rPr>
        <w:t xml:space="preserve"> there was much support and solidarity across generations.</w:t>
      </w:r>
    </w:p>
    <w:p w14:paraId="31DED12E" w14:textId="77777777" w:rsidR="005671B1" w:rsidRPr="009D7007" w:rsidRDefault="005671B1" w:rsidP="001627FF">
      <w:pPr>
        <w:spacing w:line="480" w:lineRule="auto"/>
        <w:contextualSpacing/>
        <w:rPr>
          <w:rFonts w:ascii="Times New Roman" w:hAnsi="Times New Roman" w:cs="Times New Roman"/>
          <w:b/>
          <w:i/>
          <w:sz w:val="24"/>
        </w:rPr>
      </w:pPr>
    </w:p>
    <w:p w14:paraId="083D291E" w14:textId="53B1DCE2" w:rsidR="00B45581" w:rsidRPr="009D7007" w:rsidRDefault="00B45581" w:rsidP="001627FF">
      <w:pPr>
        <w:spacing w:line="480" w:lineRule="auto"/>
        <w:contextualSpacing/>
        <w:rPr>
          <w:rFonts w:ascii="Times New Roman" w:hAnsi="Times New Roman" w:cs="Times New Roman"/>
          <w:b/>
          <w:i/>
          <w:sz w:val="24"/>
        </w:rPr>
      </w:pPr>
      <w:r w:rsidRPr="009D7007">
        <w:rPr>
          <w:rFonts w:ascii="Times New Roman" w:hAnsi="Times New Roman" w:cs="Times New Roman"/>
          <w:b/>
          <w:i/>
          <w:sz w:val="24"/>
        </w:rPr>
        <w:t>Parental Support and Intra-Generational Inequalities</w:t>
      </w:r>
    </w:p>
    <w:p w14:paraId="2D5F1AF9" w14:textId="77777777" w:rsidR="00B45581" w:rsidRPr="009D7007" w:rsidRDefault="00B45581" w:rsidP="001627FF">
      <w:pPr>
        <w:spacing w:line="480" w:lineRule="auto"/>
        <w:contextualSpacing/>
        <w:rPr>
          <w:rFonts w:ascii="Times New Roman" w:hAnsi="Times New Roman" w:cs="Times New Roman"/>
          <w:sz w:val="24"/>
        </w:rPr>
      </w:pPr>
    </w:p>
    <w:p w14:paraId="349A8957" w14:textId="645E1496" w:rsidR="00B45581" w:rsidRPr="009D7007" w:rsidRDefault="004047DC" w:rsidP="001627FF">
      <w:pPr>
        <w:spacing w:line="480" w:lineRule="auto"/>
        <w:contextualSpacing/>
        <w:rPr>
          <w:rFonts w:ascii="Times New Roman" w:hAnsi="Times New Roman" w:cs="Times New Roman"/>
          <w:sz w:val="24"/>
        </w:rPr>
      </w:pPr>
      <w:r w:rsidRPr="009D7007">
        <w:rPr>
          <w:rFonts w:ascii="Times New Roman" w:hAnsi="Times New Roman" w:cs="Times New Roman"/>
          <w:sz w:val="24"/>
        </w:rPr>
        <w:t>In contrast to</w:t>
      </w:r>
      <w:r w:rsidR="00B45581" w:rsidRPr="009D7007">
        <w:rPr>
          <w:rFonts w:ascii="Times New Roman" w:hAnsi="Times New Roman" w:cs="Times New Roman"/>
          <w:sz w:val="24"/>
        </w:rPr>
        <w:t xml:space="preserve"> voicing resentment towards the Baby Boomers for ‘stealing their future’ (Willetts, 2010) </w:t>
      </w:r>
      <w:r w:rsidRPr="009D7007">
        <w:rPr>
          <w:rFonts w:ascii="Times New Roman" w:hAnsi="Times New Roman" w:cs="Times New Roman"/>
          <w:sz w:val="24"/>
        </w:rPr>
        <w:t>some young people</w:t>
      </w:r>
      <w:r w:rsidR="00B45581" w:rsidRPr="009D7007">
        <w:rPr>
          <w:rFonts w:ascii="Times New Roman" w:hAnsi="Times New Roman" w:cs="Times New Roman"/>
          <w:sz w:val="24"/>
        </w:rPr>
        <w:t xml:space="preserve"> reflected on their own ‘luck’.  Unlike the Baby Boomers, however, their self-perceived luck was due to the parental support that many received and there were frequent expressions of appreciation towards their parents for providing them with financial assistance </w:t>
      </w:r>
      <w:r w:rsidR="0041080E" w:rsidRPr="009D7007">
        <w:rPr>
          <w:rFonts w:ascii="Times New Roman" w:hAnsi="Times New Roman" w:cs="Times New Roman"/>
          <w:sz w:val="24"/>
        </w:rPr>
        <w:t>for</w:t>
      </w:r>
      <w:r w:rsidR="00B45581" w:rsidRPr="009D7007">
        <w:rPr>
          <w:rFonts w:ascii="Times New Roman" w:hAnsi="Times New Roman" w:cs="Times New Roman"/>
          <w:sz w:val="24"/>
        </w:rPr>
        <w:t xml:space="preserve"> living costs.  Consistent with existing literature (</w:t>
      </w:r>
      <w:r w:rsidR="00955F41" w:rsidRPr="009D7007">
        <w:rPr>
          <w:rFonts w:ascii="Times New Roman" w:hAnsi="Times New Roman" w:cs="Times New Roman"/>
          <w:sz w:val="24"/>
        </w:rPr>
        <w:t>Lewis and West, 201</w:t>
      </w:r>
      <w:r w:rsidR="00BF5FAD" w:rsidRPr="009D7007">
        <w:rPr>
          <w:rFonts w:ascii="Times New Roman" w:hAnsi="Times New Roman" w:cs="Times New Roman"/>
          <w:sz w:val="24"/>
        </w:rPr>
        <w:t>7</w:t>
      </w:r>
      <w:r w:rsidR="00B71CA9" w:rsidRPr="009D7007">
        <w:rPr>
          <w:rFonts w:ascii="Times New Roman" w:hAnsi="Times New Roman" w:cs="Times New Roman"/>
          <w:sz w:val="24"/>
        </w:rPr>
        <w:t>; Druta and Ronald, 2017</w:t>
      </w:r>
      <w:r w:rsidR="00B45581" w:rsidRPr="009D7007">
        <w:rPr>
          <w:rFonts w:ascii="Times New Roman" w:hAnsi="Times New Roman" w:cs="Times New Roman"/>
          <w:sz w:val="24"/>
        </w:rPr>
        <w:t>), numerous examples of parental support were provide</w:t>
      </w:r>
      <w:r w:rsidR="00541D15" w:rsidRPr="009D7007">
        <w:rPr>
          <w:rFonts w:ascii="Times New Roman" w:hAnsi="Times New Roman" w:cs="Times New Roman"/>
          <w:sz w:val="24"/>
        </w:rPr>
        <w:t>d by our young participants, ranging</w:t>
      </w:r>
      <w:r w:rsidR="00B45581" w:rsidRPr="009D7007">
        <w:rPr>
          <w:rFonts w:ascii="Times New Roman" w:hAnsi="Times New Roman" w:cs="Times New Roman"/>
          <w:sz w:val="24"/>
        </w:rPr>
        <w:t xml:space="preserve"> from monetary gifts and loans to assist with</w:t>
      </w:r>
      <w:r w:rsidR="0041080E" w:rsidRPr="009D7007">
        <w:rPr>
          <w:rFonts w:ascii="Times New Roman" w:hAnsi="Times New Roman" w:cs="Times New Roman"/>
          <w:sz w:val="24"/>
        </w:rPr>
        <w:t xml:space="preserve"> mortgage and rent deposits, to</w:t>
      </w:r>
      <w:r w:rsidR="00B45581" w:rsidRPr="009D7007">
        <w:rPr>
          <w:rFonts w:ascii="Times New Roman" w:hAnsi="Times New Roman" w:cs="Times New Roman"/>
          <w:sz w:val="24"/>
        </w:rPr>
        <w:t xml:space="preserve"> non-financial support in the form of parents allowing their adult-children to remain living in the family home so they could save for the future.  Such discussions of parental support resulted in statements that demonstrate the interwoven nature of inter- and intra-generational differences:</w:t>
      </w:r>
    </w:p>
    <w:p w14:paraId="478665C9" w14:textId="77777777" w:rsidR="00B45581" w:rsidRPr="009D7007" w:rsidRDefault="00B45581" w:rsidP="001627FF">
      <w:pPr>
        <w:spacing w:line="480" w:lineRule="auto"/>
        <w:contextualSpacing/>
        <w:rPr>
          <w:rFonts w:ascii="Times New Roman" w:hAnsi="Times New Roman" w:cs="Times New Roman"/>
          <w:sz w:val="24"/>
        </w:rPr>
      </w:pPr>
    </w:p>
    <w:p w14:paraId="09FBA464" w14:textId="77777777" w:rsidR="00B45581" w:rsidRPr="009D7007" w:rsidRDefault="00B45581" w:rsidP="001627FF">
      <w:pPr>
        <w:spacing w:line="480" w:lineRule="auto"/>
        <w:ind w:left="357"/>
        <w:contextualSpacing/>
        <w:rPr>
          <w:rFonts w:ascii="Times New Roman" w:eastAsiaTheme="minorEastAsia" w:hAnsi="Times New Roman" w:cs="Times New Roman"/>
          <w:color w:val="000000"/>
          <w:sz w:val="24"/>
          <w:szCs w:val="24"/>
          <w:lang w:eastAsia="zh-CN"/>
        </w:rPr>
      </w:pPr>
      <w:r w:rsidRPr="009D7007">
        <w:rPr>
          <w:rFonts w:ascii="Times New Roman" w:eastAsiaTheme="minorEastAsia" w:hAnsi="Times New Roman" w:cs="Times New Roman"/>
          <w:bCs/>
          <w:color w:val="000000"/>
          <w:sz w:val="24"/>
          <w:szCs w:val="24"/>
          <w:lang w:eastAsia="zh-CN"/>
        </w:rPr>
        <w:t>I know that I’m lucky</w:t>
      </w:r>
      <w:r w:rsidRPr="009D7007">
        <w:rPr>
          <w:rFonts w:ascii="Times New Roman" w:eastAsiaTheme="minorEastAsia" w:hAnsi="Times New Roman" w:cs="Times New Roman"/>
          <w:color w:val="000000"/>
          <w:sz w:val="24"/>
          <w:szCs w:val="24"/>
          <w:lang w:eastAsia="zh-CN"/>
        </w:rPr>
        <w:t xml:space="preserve"> […] There are a lot of people in my situation who don’t have family support because their families aren’t able to provide it financially.  (Audrey, 28, Private renter)</w:t>
      </w:r>
    </w:p>
    <w:p w14:paraId="15DE580A" w14:textId="77777777" w:rsidR="00B45581" w:rsidRPr="009D7007" w:rsidRDefault="00B45581" w:rsidP="001627FF">
      <w:pPr>
        <w:spacing w:line="480" w:lineRule="auto"/>
        <w:contextualSpacing/>
        <w:rPr>
          <w:rFonts w:ascii="Times New Roman" w:eastAsiaTheme="minorEastAsia" w:hAnsi="Times New Roman" w:cs="Times New Roman"/>
          <w:color w:val="000000"/>
          <w:sz w:val="24"/>
          <w:szCs w:val="24"/>
          <w:lang w:eastAsia="zh-CN"/>
        </w:rPr>
      </w:pPr>
    </w:p>
    <w:p w14:paraId="0DE42498" w14:textId="4C9A2FB4" w:rsidR="00B45581" w:rsidRPr="009D7007" w:rsidRDefault="00B45581" w:rsidP="001627FF">
      <w:pPr>
        <w:spacing w:line="480" w:lineRule="auto"/>
        <w:contextualSpacing/>
        <w:rPr>
          <w:rFonts w:ascii="Times New Roman" w:eastAsiaTheme="minorEastAsia" w:hAnsi="Times New Roman" w:cs="Times New Roman"/>
          <w:color w:val="000000"/>
          <w:sz w:val="24"/>
          <w:szCs w:val="24"/>
          <w:lang w:eastAsia="zh-CN"/>
        </w:rPr>
      </w:pPr>
      <w:r w:rsidRPr="009D7007">
        <w:rPr>
          <w:rFonts w:ascii="Times New Roman" w:eastAsiaTheme="minorEastAsia" w:hAnsi="Times New Roman" w:cs="Times New Roman"/>
          <w:color w:val="000000"/>
          <w:sz w:val="24"/>
          <w:szCs w:val="24"/>
          <w:lang w:eastAsia="zh-CN"/>
        </w:rPr>
        <w:t xml:space="preserve">Inter-generational differences were visible here in that the young people, who were struggling to become financially independent, benefitted from the wealth of their Baby Boomer parents.  However, they were also humbled by their social positions as they recognised that not all families can afford to provide the kinds of assistance that their own parents had.  Thus, they </w:t>
      </w:r>
      <w:r w:rsidRPr="009D7007">
        <w:rPr>
          <w:rFonts w:ascii="Times New Roman" w:eastAsiaTheme="minorEastAsia" w:hAnsi="Times New Roman" w:cs="Times New Roman"/>
          <w:color w:val="000000"/>
          <w:sz w:val="24"/>
          <w:szCs w:val="24"/>
          <w:lang w:eastAsia="zh-CN"/>
        </w:rPr>
        <w:lastRenderedPageBreak/>
        <w:t>also compared themselves intra-generationally in order to gain a wider perspective of their own circumstances.  Using Mannheim’s (1952) terminology, the precarious effects of the Millenials’ socio-historical location were mediated by generational unit.  For some, the socioeconomic position of their parents acted as a buffer against economic and housing insecurity.  Indeed, some of the Baby Boomers explained that they had already provided financial assistance to their own children or that they would be willing to do so if they were in that position:</w:t>
      </w:r>
    </w:p>
    <w:p w14:paraId="045C8E19" w14:textId="77777777" w:rsidR="00B45581" w:rsidRPr="009D7007" w:rsidRDefault="00B45581" w:rsidP="001627FF">
      <w:pPr>
        <w:spacing w:line="480" w:lineRule="auto"/>
        <w:contextualSpacing/>
        <w:rPr>
          <w:rFonts w:ascii="Times New Roman" w:eastAsiaTheme="minorEastAsia" w:hAnsi="Times New Roman" w:cs="Times New Roman"/>
          <w:color w:val="000000"/>
          <w:sz w:val="24"/>
          <w:szCs w:val="24"/>
          <w:lang w:eastAsia="zh-CN"/>
        </w:rPr>
      </w:pPr>
    </w:p>
    <w:p w14:paraId="6DC4155E" w14:textId="77777777" w:rsidR="00B45581" w:rsidRPr="009D7007" w:rsidRDefault="00B45581" w:rsidP="001627FF">
      <w:pPr>
        <w:spacing w:line="480" w:lineRule="auto"/>
        <w:ind w:left="284"/>
        <w:contextualSpacing/>
        <w:rPr>
          <w:rFonts w:ascii="Times New Roman" w:eastAsiaTheme="minorEastAsia" w:hAnsi="Times New Roman" w:cs="Times New Roman"/>
          <w:color w:val="000000"/>
          <w:sz w:val="24"/>
          <w:szCs w:val="24"/>
          <w:lang w:eastAsia="zh-CN"/>
        </w:rPr>
      </w:pPr>
      <w:r w:rsidRPr="009D7007">
        <w:rPr>
          <w:rFonts w:ascii="Times New Roman" w:hAnsi="Times New Roman" w:cs="Times New Roman"/>
          <w:sz w:val="24"/>
          <w:szCs w:val="24"/>
        </w:rPr>
        <w:t>If I had a young family I would like to think that if I had enough money, then I would certainly part with some of it.  (Betty, 65+, Homeowner)</w:t>
      </w:r>
    </w:p>
    <w:p w14:paraId="1674B182" w14:textId="77777777" w:rsidR="00B45581" w:rsidRPr="009D7007" w:rsidRDefault="00B45581" w:rsidP="001627FF">
      <w:pPr>
        <w:spacing w:line="480" w:lineRule="auto"/>
        <w:contextualSpacing/>
        <w:rPr>
          <w:rFonts w:ascii="Times New Roman" w:eastAsiaTheme="minorEastAsia" w:hAnsi="Times New Roman" w:cs="Times New Roman"/>
          <w:color w:val="000000"/>
          <w:sz w:val="24"/>
          <w:szCs w:val="24"/>
          <w:lang w:eastAsia="zh-CN"/>
        </w:rPr>
      </w:pPr>
    </w:p>
    <w:p w14:paraId="15CA9388" w14:textId="77777777" w:rsidR="00B45581" w:rsidRPr="009D7007" w:rsidRDefault="00B45581" w:rsidP="001627FF">
      <w:pPr>
        <w:spacing w:line="480" w:lineRule="auto"/>
        <w:contextualSpacing/>
        <w:rPr>
          <w:rFonts w:ascii="Times New Roman" w:eastAsiaTheme="minorEastAsia" w:hAnsi="Times New Roman" w:cs="Times New Roman"/>
          <w:color w:val="000000"/>
          <w:sz w:val="24"/>
          <w:szCs w:val="24"/>
          <w:lang w:eastAsia="zh-CN"/>
        </w:rPr>
      </w:pPr>
      <w:r w:rsidRPr="009D7007">
        <w:rPr>
          <w:rFonts w:ascii="Times New Roman" w:eastAsiaTheme="minorEastAsia" w:hAnsi="Times New Roman" w:cs="Times New Roman"/>
          <w:color w:val="000000"/>
          <w:sz w:val="24"/>
          <w:szCs w:val="24"/>
          <w:lang w:eastAsia="zh-CN"/>
        </w:rPr>
        <w:t>Moving even further away from narratives of inter-generational conflict, not only did the Millenials express gratitude towards their parents, some also explicitly stated that it was unfair of them to rely upon their parent’s wealth:</w:t>
      </w:r>
    </w:p>
    <w:p w14:paraId="178A90F1" w14:textId="77777777" w:rsidR="00B45581" w:rsidRPr="009D7007" w:rsidRDefault="00B45581" w:rsidP="001627FF">
      <w:pPr>
        <w:spacing w:line="480" w:lineRule="auto"/>
        <w:contextualSpacing/>
        <w:rPr>
          <w:rFonts w:ascii="Times New Roman" w:eastAsiaTheme="minorEastAsia" w:hAnsi="Times New Roman" w:cs="Times New Roman"/>
          <w:color w:val="000000"/>
          <w:sz w:val="24"/>
          <w:szCs w:val="24"/>
          <w:lang w:eastAsia="zh-CN"/>
        </w:rPr>
      </w:pPr>
    </w:p>
    <w:p w14:paraId="39E71A6F" w14:textId="161C6C9E" w:rsidR="00B45581" w:rsidRPr="009D7007" w:rsidRDefault="00B45581" w:rsidP="001627FF">
      <w:pPr>
        <w:spacing w:line="480" w:lineRule="auto"/>
        <w:ind w:left="360"/>
        <w:contextualSpacing/>
        <w:rPr>
          <w:rFonts w:ascii="Times New Roman" w:hAnsi="Times New Roman" w:cs="Times New Roman"/>
          <w:sz w:val="24"/>
        </w:rPr>
      </w:pPr>
      <w:r w:rsidRPr="009D7007">
        <w:rPr>
          <w:rFonts w:ascii="Times New Roman" w:eastAsia="Times New Roman" w:hAnsi="Times New Roman" w:cs="Times New Roman"/>
          <w:sz w:val="24"/>
          <w:szCs w:val="24"/>
        </w:rPr>
        <w:t>It’s like I said</w:t>
      </w:r>
      <w:r w:rsidR="60782A52" w:rsidRPr="009D7007">
        <w:rPr>
          <w:rFonts w:ascii="Times New Roman" w:eastAsia="Times New Roman" w:hAnsi="Times New Roman" w:cs="Times New Roman"/>
          <w:sz w:val="24"/>
          <w:szCs w:val="24"/>
        </w:rPr>
        <w:t>,</w:t>
      </w:r>
      <w:r w:rsidRPr="009D7007">
        <w:rPr>
          <w:rFonts w:ascii="Times New Roman" w:eastAsia="Times New Roman" w:hAnsi="Times New Roman" w:cs="Times New Roman"/>
          <w:sz w:val="24"/>
          <w:szCs w:val="24"/>
        </w:rPr>
        <w:t xml:space="preserve"> my family members have offered to lend us money and things like that but I’d want them to enjoy their money that they’ve worked hard for in their life, that’s their money for their security.  (Naomi, 26, Private renter)</w:t>
      </w:r>
    </w:p>
    <w:p w14:paraId="71EDE698" w14:textId="77777777" w:rsidR="00B45581" w:rsidRPr="009D7007" w:rsidRDefault="00B45581" w:rsidP="001627FF">
      <w:pPr>
        <w:spacing w:line="480" w:lineRule="auto"/>
        <w:contextualSpacing/>
        <w:rPr>
          <w:rFonts w:ascii="Times New Roman" w:hAnsi="Times New Roman" w:cs="Times New Roman"/>
          <w:sz w:val="24"/>
        </w:rPr>
      </w:pPr>
    </w:p>
    <w:p w14:paraId="7719E1AF" w14:textId="5EE712DC" w:rsidR="00B71CA9" w:rsidRPr="009D7007" w:rsidRDefault="00B45581" w:rsidP="001627FF">
      <w:pPr>
        <w:spacing w:line="480" w:lineRule="auto"/>
        <w:contextualSpacing/>
        <w:rPr>
          <w:rFonts w:ascii="Times New Roman" w:hAnsi="Times New Roman" w:cs="Times New Roman"/>
          <w:sz w:val="24"/>
        </w:rPr>
      </w:pPr>
      <w:r w:rsidRPr="009D7007">
        <w:rPr>
          <w:rFonts w:ascii="Times New Roman" w:hAnsi="Times New Roman" w:cs="Times New Roman"/>
          <w:sz w:val="24"/>
        </w:rPr>
        <w:t>Several messages can be taken from this extract.  First, it highlights the importance of emotions that underpin family relations</w:t>
      </w:r>
      <w:r w:rsidR="0041080E" w:rsidRPr="009D7007">
        <w:rPr>
          <w:rFonts w:ascii="Times New Roman" w:hAnsi="Times New Roman" w:cs="Times New Roman"/>
          <w:sz w:val="24"/>
        </w:rPr>
        <w:t>hips</w:t>
      </w:r>
      <w:r w:rsidRPr="009D7007">
        <w:rPr>
          <w:rFonts w:ascii="Times New Roman" w:hAnsi="Times New Roman" w:cs="Times New Roman"/>
          <w:sz w:val="24"/>
        </w:rPr>
        <w:t xml:space="preserve">.  </w:t>
      </w:r>
      <w:r w:rsidR="005F75F0" w:rsidRPr="009D7007">
        <w:rPr>
          <w:rFonts w:ascii="Times New Roman" w:hAnsi="Times New Roman" w:cs="Times New Roman"/>
          <w:sz w:val="24"/>
        </w:rPr>
        <w:t>Although inter-generational inequalities are not only about the relationships between parents and children</w:t>
      </w:r>
      <w:r w:rsidR="006B75DD" w:rsidRPr="009D7007">
        <w:rPr>
          <w:rFonts w:ascii="Times New Roman" w:hAnsi="Times New Roman" w:cs="Times New Roman"/>
          <w:sz w:val="24"/>
        </w:rPr>
        <w:t xml:space="preserve"> (or other familial permutations)</w:t>
      </w:r>
      <w:r w:rsidR="005F75F0" w:rsidRPr="009D7007">
        <w:rPr>
          <w:rFonts w:ascii="Times New Roman" w:hAnsi="Times New Roman" w:cs="Times New Roman"/>
          <w:sz w:val="24"/>
        </w:rPr>
        <w:t xml:space="preserve">, inevitably our participants spoke about these relationships </w:t>
      </w:r>
      <w:r w:rsidR="00B71CA9" w:rsidRPr="009D7007">
        <w:rPr>
          <w:rFonts w:ascii="Times New Roman" w:hAnsi="Times New Roman" w:cs="Times New Roman"/>
          <w:sz w:val="24"/>
        </w:rPr>
        <w:t xml:space="preserve">as family members were their main point of reference when reflecting on these issues.  Furthermore, sensationalist headlines and texts typically invoke these personal relationships when espousing the conflict narrative.  </w:t>
      </w:r>
      <w:r w:rsidRPr="009D7007">
        <w:rPr>
          <w:rFonts w:ascii="Times New Roman" w:hAnsi="Times New Roman" w:cs="Times New Roman"/>
          <w:sz w:val="24"/>
        </w:rPr>
        <w:t xml:space="preserve">Willetts </w:t>
      </w:r>
      <w:r w:rsidRPr="009D7007">
        <w:rPr>
          <w:rFonts w:ascii="Times New Roman" w:hAnsi="Times New Roman" w:cs="Times New Roman"/>
          <w:sz w:val="24"/>
        </w:rPr>
        <w:lastRenderedPageBreak/>
        <w:t>(2010)</w:t>
      </w:r>
      <w:r w:rsidR="00B71CA9" w:rsidRPr="009D7007">
        <w:rPr>
          <w:rFonts w:ascii="Times New Roman" w:hAnsi="Times New Roman" w:cs="Times New Roman"/>
          <w:sz w:val="24"/>
        </w:rPr>
        <w:t>, for example,</w:t>
      </w:r>
      <w:r w:rsidRPr="009D7007">
        <w:rPr>
          <w:rFonts w:ascii="Times New Roman" w:hAnsi="Times New Roman" w:cs="Times New Roman"/>
          <w:sz w:val="24"/>
        </w:rPr>
        <w:t xml:space="preserve"> claim</w:t>
      </w:r>
      <w:r w:rsidR="00B71CA9" w:rsidRPr="009D7007">
        <w:rPr>
          <w:rFonts w:ascii="Times New Roman" w:hAnsi="Times New Roman" w:cs="Times New Roman"/>
          <w:sz w:val="24"/>
        </w:rPr>
        <w:t>s</w:t>
      </w:r>
      <w:r w:rsidRPr="009D7007">
        <w:rPr>
          <w:rFonts w:ascii="Times New Roman" w:hAnsi="Times New Roman" w:cs="Times New Roman"/>
          <w:sz w:val="24"/>
        </w:rPr>
        <w:t xml:space="preserve"> that the Baby Boomers are ‘spending their kids’ inheritance’</w:t>
      </w:r>
      <w:r w:rsidR="00B71CA9" w:rsidRPr="009D7007">
        <w:rPr>
          <w:rFonts w:ascii="Times New Roman" w:hAnsi="Times New Roman" w:cs="Times New Roman"/>
          <w:sz w:val="24"/>
        </w:rPr>
        <w:t>, yet our data indicate that</w:t>
      </w:r>
      <w:r w:rsidRPr="009D7007">
        <w:rPr>
          <w:rFonts w:ascii="Times New Roman" w:hAnsi="Times New Roman" w:cs="Times New Roman"/>
          <w:sz w:val="24"/>
        </w:rPr>
        <w:t xml:space="preserve"> this objectivist view neglects to account for the emotional connections between parents and children</w:t>
      </w:r>
      <w:r w:rsidR="00CF3779" w:rsidRPr="009D7007">
        <w:rPr>
          <w:rFonts w:ascii="Times New Roman" w:hAnsi="Times New Roman" w:cs="Times New Roman"/>
          <w:sz w:val="24"/>
        </w:rPr>
        <w:t xml:space="preserve"> (Moore, McKee and Soaita, 2015</w:t>
      </w:r>
      <w:r w:rsidR="00DC22E3" w:rsidRPr="009D7007">
        <w:rPr>
          <w:rFonts w:ascii="Times New Roman" w:hAnsi="Times New Roman" w:cs="Times New Roman"/>
          <w:sz w:val="24"/>
        </w:rPr>
        <w:t>)</w:t>
      </w:r>
      <w:r w:rsidRPr="009D7007">
        <w:rPr>
          <w:rFonts w:ascii="Times New Roman" w:hAnsi="Times New Roman" w:cs="Times New Roman"/>
          <w:sz w:val="24"/>
        </w:rPr>
        <w:t xml:space="preserve">.  Specifically, this perspective fails to acknowledge that many adult-children do not feel entitled to their parent’s wealth and do not view it as their future inheritance.  Instead, </w:t>
      </w:r>
      <w:r w:rsidR="00FB3935" w:rsidRPr="009D7007">
        <w:rPr>
          <w:rFonts w:ascii="Times New Roman" w:hAnsi="Times New Roman" w:cs="Times New Roman"/>
          <w:sz w:val="24"/>
        </w:rPr>
        <w:t xml:space="preserve">many in </w:t>
      </w:r>
      <w:r w:rsidRPr="009D7007">
        <w:rPr>
          <w:rFonts w:ascii="Times New Roman" w:hAnsi="Times New Roman" w:cs="Times New Roman"/>
          <w:sz w:val="24"/>
        </w:rPr>
        <w:t xml:space="preserve">the younger generation want their parents to grow old comfortably thus emphasising the affection </w:t>
      </w:r>
      <w:r w:rsidR="00136A48" w:rsidRPr="009D7007">
        <w:rPr>
          <w:rFonts w:ascii="Times New Roman" w:hAnsi="Times New Roman" w:cs="Times New Roman"/>
          <w:sz w:val="24"/>
        </w:rPr>
        <w:t>underpinning</w:t>
      </w:r>
      <w:r w:rsidRPr="009D7007">
        <w:rPr>
          <w:rFonts w:ascii="Times New Roman" w:hAnsi="Times New Roman" w:cs="Times New Roman"/>
          <w:sz w:val="24"/>
        </w:rPr>
        <w:t xml:space="preserve"> these relationships.  </w:t>
      </w:r>
    </w:p>
    <w:p w14:paraId="03169ACC" w14:textId="77777777" w:rsidR="00B71CA9" w:rsidRPr="009D7007" w:rsidRDefault="00B71CA9" w:rsidP="001627FF">
      <w:pPr>
        <w:spacing w:line="480" w:lineRule="auto"/>
        <w:contextualSpacing/>
        <w:rPr>
          <w:rFonts w:ascii="Times New Roman" w:hAnsi="Times New Roman" w:cs="Times New Roman"/>
          <w:sz w:val="24"/>
        </w:rPr>
      </w:pPr>
    </w:p>
    <w:p w14:paraId="4EB43FFE" w14:textId="18D5347E" w:rsidR="00B45581" w:rsidRPr="009D7007" w:rsidRDefault="00B45581" w:rsidP="001627FF">
      <w:pPr>
        <w:spacing w:line="480" w:lineRule="auto"/>
        <w:contextualSpacing/>
        <w:rPr>
          <w:rFonts w:ascii="Times New Roman" w:hAnsi="Times New Roman" w:cs="Times New Roman"/>
          <w:sz w:val="24"/>
        </w:rPr>
      </w:pPr>
      <w:r w:rsidRPr="009D7007">
        <w:rPr>
          <w:rFonts w:ascii="Times New Roman" w:hAnsi="Times New Roman" w:cs="Times New Roman"/>
          <w:sz w:val="24"/>
        </w:rPr>
        <w:t xml:space="preserve">Second, Naomi’s contention that her parents have worked hard to earn their wealth indicates an internalised attitude embedded in neoliberal individualism and morality.  </w:t>
      </w:r>
      <w:r w:rsidR="009957B2" w:rsidRPr="009D7007">
        <w:rPr>
          <w:rFonts w:ascii="Times New Roman" w:hAnsi="Times New Roman" w:cs="Times New Roman"/>
          <w:sz w:val="24"/>
        </w:rPr>
        <w:t xml:space="preserve">A defining feature of neoliberalism has been the downward devolution of autonomy and responsibility for life-outcomes from the state to active citizens, undermining post-war collectivism (McKee, 2012).  </w:t>
      </w:r>
      <w:r w:rsidR="00204F5C" w:rsidRPr="009D7007">
        <w:rPr>
          <w:rFonts w:ascii="Times New Roman" w:hAnsi="Times New Roman" w:cs="Times New Roman"/>
          <w:sz w:val="24"/>
        </w:rPr>
        <w:t>Naomi’s emphasis on</w:t>
      </w:r>
      <w:r w:rsidRPr="009D7007">
        <w:rPr>
          <w:rFonts w:ascii="Times New Roman" w:hAnsi="Times New Roman" w:cs="Times New Roman"/>
          <w:sz w:val="24"/>
        </w:rPr>
        <w:t xml:space="preserve"> her parents’ agency suggests</w:t>
      </w:r>
      <w:r w:rsidR="00204F5C" w:rsidRPr="009D7007">
        <w:rPr>
          <w:rFonts w:ascii="Times New Roman" w:hAnsi="Times New Roman" w:cs="Times New Roman"/>
          <w:sz w:val="24"/>
        </w:rPr>
        <w:t xml:space="preserve"> a belief</w:t>
      </w:r>
      <w:r w:rsidRPr="009D7007">
        <w:rPr>
          <w:rFonts w:ascii="Times New Roman" w:hAnsi="Times New Roman" w:cs="Times New Roman"/>
          <w:sz w:val="24"/>
        </w:rPr>
        <w:t xml:space="preserve"> that people who </w:t>
      </w:r>
      <w:r w:rsidR="00C32A39" w:rsidRPr="009D7007">
        <w:rPr>
          <w:rFonts w:ascii="Times New Roman" w:hAnsi="Times New Roman" w:cs="Times New Roman"/>
          <w:sz w:val="24"/>
        </w:rPr>
        <w:t>“</w:t>
      </w:r>
      <w:r w:rsidRPr="009D7007">
        <w:rPr>
          <w:rFonts w:ascii="Times New Roman" w:hAnsi="Times New Roman" w:cs="Times New Roman"/>
          <w:sz w:val="24"/>
        </w:rPr>
        <w:t>work hard</w:t>
      </w:r>
      <w:r w:rsidR="00C32A39" w:rsidRPr="009D7007">
        <w:rPr>
          <w:rFonts w:ascii="Times New Roman" w:hAnsi="Times New Roman" w:cs="Times New Roman"/>
          <w:sz w:val="24"/>
        </w:rPr>
        <w:t>”</w:t>
      </w:r>
      <w:r w:rsidRPr="009D7007">
        <w:rPr>
          <w:rFonts w:ascii="Times New Roman" w:hAnsi="Times New Roman" w:cs="Times New Roman"/>
          <w:sz w:val="24"/>
        </w:rPr>
        <w:t xml:space="preserve"> deserve to reap the rewards of this work without feeling obliged to share their wealth, even with their own children.  Given that several other young people expressed similar sentiments, we suggest that such individualism may be a feature of their generational habitus, at least for some Millenial sub-groups.  </w:t>
      </w:r>
      <w:r w:rsidR="008656B9" w:rsidRPr="009D7007">
        <w:rPr>
          <w:rFonts w:ascii="Times New Roman" w:hAnsi="Times New Roman" w:cs="Times New Roman"/>
          <w:sz w:val="24"/>
        </w:rPr>
        <w:t xml:space="preserve">This shift towards greater individualisation is evident in </w:t>
      </w:r>
      <w:r w:rsidRPr="009D7007">
        <w:rPr>
          <w:rFonts w:ascii="Times New Roman" w:hAnsi="Times New Roman" w:cs="Times New Roman"/>
          <w:sz w:val="24"/>
        </w:rPr>
        <w:t xml:space="preserve">further statements </w:t>
      </w:r>
      <w:r w:rsidR="008656B9" w:rsidRPr="009D7007">
        <w:rPr>
          <w:rFonts w:ascii="Times New Roman" w:hAnsi="Times New Roman" w:cs="Times New Roman"/>
          <w:sz w:val="24"/>
        </w:rPr>
        <w:t xml:space="preserve">from the young people </w:t>
      </w:r>
      <w:r w:rsidRPr="009D7007">
        <w:rPr>
          <w:rFonts w:ascii="Times New Roman" w:hAnsi="Times New Roman" w:cs="Times New Roman"/>
          <w:sz w:val="24"/>
        </w:rPr>
        <w:t>about wanting to be independent</w:t>
      </w:r>
      <w:r w:rsidR="008656B9" w:rsidRPr="009D7007">
        <w:rPr>
          <w:rFonts w:ascii="Times New Roman" w:hAnsi="Times New Roman" w:cs="Times New Roman"/>
          <w:sz w:val="24"/>
        </w:rPr>
        <w:t xml:space="preserve"> and make it on their own</w:t>
      </w:r>
      <w:r w:rsidRPr="009D7007">
        <w:rPr>
          <w:rFonts w:ascii="Times New Roman" w:hAnsi="Times New Roman" w:cs="Times New Roman"/>
          <w:sz w:val="24"/>
        </w:rPr>
        <w:t>:</w:t>
      </w:r>
    </w:p>
    <w:p w14:paraId="7407C6F7" w14:textId="77777777" w:rsidR="00B45581" w:rsidRPr="009D7007" w:rsidRDefault="00B45581" w:rsidP="001627FF">
      <w:pPr>
        <w:spacing w:line="480" w:lineRule="auto"/>
        <w:contextualSpacing/>
        <w:rPr>
          <w:rFonts w:ascii="Times New Roman" w:hAnsi="Times New Roman" w:cs="Times New Roman"/>
          <w:sz w:val="24"/>
        </w:rPr>
      </w:pPr>
    </w:p>
    <w:p w14:paraId="6968EDCF" w14:textId="77777777" w:rsidR="00B45581" w:rsidRPr="009D7007" w:rsidRDefault="00B45581" w:rsidP="001627FF">
      <w:pPr>
        <w:spacing w:line="480" w:lineRule="auto"/>
        <w:ind w:left="360"/>
        <w:contextualSpacing/>
        <w:rPr>
          <w:rFonts w:ascii="Times New Roman" w:hAnsi="Times New Roman" w:cs="Times New Roman"/>
          <w:sz w:val="24"/>
          <w:szCs w:val="24"/>
        </w:rPr>
      </w:pPr>
      <w:r w:rsidRPr="009D7007">
        <w:rPr>
          <w:rFonts w:ascii="Times New Roman" w:hAnsi="Times New Roman" w:cs="Times New Roman"/>
          <w:sz w:val="24"/>
          <w:szCs w:val="24"/>
        </w:rPr>
        <w:t>[My parents] were able to buy a house, they could afford it, they could gradually work their way up the housing ladder and I don’t think they needed to rely on their parents at all.  (Katie, 26, Private renter)</w:t>
      </w:r>
    </w:p>
    <w:p w14:paraId="7978169B" w14:textId="77777777" w:rsidR="00B45581" w:rsidRPr="009D7007" w:rsidRDefault="00B45581" w:rsidP="001627FF">
      <w:pPr>
        <w:spacing w:line="480" w:lineRule="auto"/>
        <w:contextualSpacing/>
        <w:rPr>
          <w:rFonts w:ascii="Times New Roman" w:hAnsi="Times New Roman" w:cs="Times New Roman"/>
          <w:sz w:val="24"/>
          <w:szCs w:val="24"/>
        </w:rPr>
      </w:pPr>
    </w:p>
    <w:p w14:paraId="589559E1" w14:textId="1DB5C5EE" w:rsidR="00BF5FAD" w:rsidRPr="009D7007" w:rsidRDefault="00B45581" w:rsidP="001627FF">
      <w:pPr>
        <w:spacing w:line="480" w:lineRule="auto"/>
        <w:contextualSpacing/>
        <w:rPr>
          <w:rFonts w:ascii="Times New Roman" w:hAnsi="Times New Roman" w:cs="Times New Roman"/>
          <w:sz w:val="24"/>
          <w:szCs w:val="24"/>
        </w:rPr>
      </w:pPr>
      <w:r w:rsidRPr="009D7007">
        <w:rPr>
          <w:rFonts w:ascii="Times New Roman" w:eastAsia="Times New Roman" w:hAnsi="Times New Roman" w:cs="Times New Roman"/>
          <w:sz w:val="24"/>
          <w:szCs w:val="24"/>
        </w:rPr>
        <w:t xml:space="preserve">Katie’s statement reflects another direct inter-generational comparison in that she held the view that if her parents could buy a house without any parental support, then so could she.  Despite </w:t>
      </w:r>
      <w:r w:rsidRPr="009D7007">
        <w:rPr>
          <w:rFonts w:ascii="Times New Roman" w:eastAsia="Times New Roman" w:hAnsi="Times New Roman" w:cs="Times New Roman"/>
          <w:sz w:val="24"/>
          <w:szCs w:val="24"/>
        </w:rPr>
        <w:lastRenderedPageBreak/>
        <w:t xml:space="preserve">both Katie and Naomi showing an awareness of the structural differences between their generation and that of their parents in other parts of their interviews, here they both emphasised individual agency without regard to today’s </w:t>
      </w:r>
      <w:r w:rsidR="0017684D" w:rsidRPr="009D7007">
        <w:rPr>
          <w:rFonts w:ascii="Times New Roman" w:eastAsia="Times New Roman" w:hAnsi="Times New Roman" w:cs="Times New Roman"/>
          <w:sz w:val="24"/>
          <w:szCs w:val="24"/>
        </w:rPr>
        <w:t xml:space="preserve">challenging </w:t>
      </w:r>
      <w:r w:rsidRPr="009D7007">
        <w:rPr>
          <w:rFonts w:ascii="Times New Roman" w:eastAsia="Times New Roman" w:hAnsi="Times New Roman" w:cs="Times New Roman"/>
          <w:sz w:val="24"/>
          <w:szCs w:val="24"/>
        </w:rPr>
        <w:t xml:space="preserve">structural conditions.  The belief that </w:t>
      </w:r>
      <w:r w:rsidR="00AF4646" w:rsidRPr="009D7007">
        <w:rPr>
          <w:rFonts w:ascii="Times New Roman" w:eastAsia="Times New Roman" w:hAnsi="Times New Roman" w:cs="Times New Roman"/>
          <w:sz w:val="24"/>
          <w:szCs w:val="24"/>
        </w:rPr>
        <w:t>hard work</w:t>
      </w:r>
      <w:r w:rsidRPr="009D7007">
        <w:rPr>
          <w:rFonts w:ascii="Times New Roman" w:eastAsia="Times New Roman" w:hAnsi="Times New Roman" w:cs="Times New Roman"/>
          <w:sz w:val="24"/>
          <w:szCs w:val="24"/>
        </w:rPr>
        <w:t xml:space="preserve"> will be sufficient to increase their wealth appeared to be strongly internalised among many of the young participants.  </w:t>
      </w:r>
      <w:r w:rsidR="00AE4E57" w:rsidRPr="009D7007">
        <w:rPr>
          <w:rFonts w:ascii="Times New Roman" w:eastAsia="Times New Roman" w:hAnsi="Times New Roman" w:cs="Times New Roman"/>
          <w:sz w:val="24"/>
          <w:szCs w:val="24"/>
        </w:rPr>
        <w:t>It has also been a strong theme within recent UK policy and political narratives – as reflected in debates about ‘hard-working families’, and ‘welfare scroungers’</w:t>
      </w:r>
      <w:r w:rsidR="0017684D" w:rsidRPr="009D7007">
        <w:rPr>
          <w:rFonts w:ascii="Times New Roman" w:eastAsia="Times New Roman" w:hAnsi="Times New Roman" w:cs="Times New Roman"/>
          <w:sz w:val="24"/>
          <w:szCs w:val="24"/>
        </w:rPr>
        <w:t>.</w:t>
      </w:r>
      <w:r w:rsidR="0088545D" w:rsidRPr="009D7007">
        <w:rPr>
          <w:rFonts w:ascii="Times New Roman" w:eastAsia="Times New Roman" w:hAnsi="Times New Roman" w:cs="Times New Roman"/>
          <w:sz w:val="24"/>
          <w:szCs w:val="24"/>
        </w:rPr>
        <w:t xml:space="preserve">  We argue that this attitude is a key feature of young people’s generational habitus and is indicative of what Woodman and Wyn (2015) refer to as the failure of the neoliberal promise – that the ingrained belief that ‘hard work will pay off’, encouraged by a neoliberal regime, falls short in the current climate of financial precarity and instability that characterise the labour and housing markets</w:t>
      </w:r>
      <w:r w:rsidR="00FF4BA4" w:rsidRPr="009D7007">
        <w:rPr>
          <w:rFonts w:ascii="Times New Roman" w:eastAsia="Times New Roman" w:hAnsi="Times New Roman" w:cs="Times New Roman"/>
          <w:sz w:val="24"/>
          <w:szCs w:val="24"/>
        </w:rPr>
        <w:t>.  Hence the value in theorising young people’s generational habitus as one which is cleft.</w:t>
      </w:r>
    </w:p>
    <w:p w14:paraId="79E574E6" w14:textId="77777777" w:rsidR="000D2D44" w:rsidRPr="009D7007" w:rsidRDefault="000D2D44" w:rsidP="001627FF">
      <w:pPr>
        <w:spacing w:line="480" w:lineRule="auto"/>
        <w:contextualSpacing/>
        <w:rPr>
          <w:rFonts w:ascii="Times New Roman" w:hAnsi="Times New Roman" w:cs="Times New Roman"/>
          <w:b/>
          <w:i/>
          <w:sz w:val="24"/>
        </w:rPr>
      </w:pPr>
    </w:p>
    <w:p w14:paraId="19307645" w14:textId="77777777" w:rsidR="00B45581" w:rsidRPr="009D7007" w:rsidRDefault="00B45581" w:rsidP="001627FF">
      <w:pPr>
        <w:spacing w:line="480" w:lineRule="auto"/>
        <w:contextualSpacing/>
        <w:rPr>
          <w:rFonts w:ascii="Times New Roman" w:hAnsi="Times New Roman" w:cs="Times New Roman"/>
          <w:b/>
          <w:i/>
          <w:sz w:val="24"/>
        </w:rPr>
      </w:pPr>
      <w:r w:rsidRPr="009D7007">
        <w:rPr>
          <w:rFonts w:ascii="Times New Roman" w:hAnsi="Times New Roman" w:cs="Times New Roman"/>
          <w:b/>
          <w:i/>
          <w:sz w:val="24"/>
        </w:rPr>
        <w:t>The Political Villains</w:t>
      </w:r>
    </w:p>
    <w:p w14:paraId="7335E731" w14:textId="77777777" w:rsidR="00B45581" w:rsidRPr="009D7007" w:rsidRDefault="00B45581" w:rsidP="001627FF">
      <w:pPr>
        <w:spacing w:line="480" w:lineRule="auto"/>
        <w:contextualSpacing/>
        <w:rPr>
          <w:rFonts w:ascii="Times New Roman" w:hAnsi="Times New Roman" w:cs="Times New Roman"/>
          <w:sz w:val="24"/>
        </w:rPr>
      </w:pPr>
    </w:p>
    <w:p w14:paraId="75F3307E" w14:textId="12B75C50" w:rsidR="00B45581" w:rsidRPr="009D7007" w:rsidRDefault="00B45581" w:rsidP="001627FF">
      <w:pPr>
        <w:spacing w:line="480" w:lineRule="auto"/>
        <w:contextualSpacing/>
        <w:rPr>
          <w:rFonts w:ascii="Times New Roman" w:hAnsi="Times New Roman" w:cs="Times New Roman"/>
          <w:sz w:val="24"/>
        </w:rPr>
      </w:pPr>
      <w:r w:rsidRPr="009D7007">
        <w:rPr>
          <w:rFonts w:ascii="Times New Roman" w:hAnsi="Times New Roman" w:cs="Times New Roman"/>
          <w:sz w:val="24"/>
        </w:rPr>
        <w:t xml:space="preserve">According to Howker and Malik (2010: 2) people look for ‘heroes and villains’ when constructing narratives to explain a difficult situation so that there is someone to blame.  </w:t>
      </w:r>
      <w:r w:rsidR="00F16578" w:rsidRPr="009D7007">
        <w:rPr>
          <w:rFonts w:ascii="Times New Roman" w:hAnsi="Times New Roman" w:cs="Times New Roman"/>
          <w:sz w:val="24"/>
        </w:rPr>
        <w:t>As we have argue</w:t>
      </w:r>
      <w:r w:rsidR="00343A56" w:rsidRPr="009D7007">
        <w:rPr>
          <w:rFonts w:ascii="Times New Roman" w:hAnsi="Times New Roman" w:cs="Times New Roman"/>
          <w:sz w:val="24"/>
        </w:rPr>
        <w:t>d</w:t>
      </w:r>
      <w:r w:rsidR="00F16578" w:rsidRPr="009D7007">
        <w:rPr>
          <w:rFonts w:ascii="Times New Roman" w:hAnsi="Times New Roman" w:cs="Times New Roman"/>
          <w:sz w:val="24"/>
        </w:rPr>
        <w:t>, a</w:t>
      </w:r>
      <w:r w:rsidRPr="009D7007">
        <w:rPr>
          <w:rFonts w:ascii="Times New Roman" w:hAnsi="Times New Roman" w:cs="Times New Roman"/>
          <w:sz w:val="24"/>
        </w:rPr>
        <w:t xml:space="preserve">ccounts of inter-generational conflict suggest that for Millenials, the ‘villains’ are their Baby Boomer parents.  This may be the case objectively in that the Baby Boomers did benefit from more stable employment and housing opportunities than many Millenials currently do, and their actions have in </w:t>
      </w:r>
      <w:r w:rsidR="0017684D" w:rsidRPr="009D7007">
        <w:rPr>
          <w:rFonts w:ascii="Times New Roman" w:hAnsi="Times New Roman" w:cs="Times New Roman"/>
          <w:sz w:val="24"/>
        </w:rPr>
        <w:t xml:space="preserve">many </w:t>
      </w:r>
      <w:r w:rsidRPr="009D7007">
        <w:rPr>
          <w:rFonts w:ascii="Times New Roman" w:hAnsi="Times New Roman" w:cs="Times New Roman"/>
          <w:sz w:val="24"/>
        </w:rPr>
        <w:t xml:space="preserve">ways led to the precarious conditions experienced by the younger generation (Howker and Malik, 2010; Willetts, 2010).  However, from a </w:t>
      </w:r>
      <w:r w:rsidR="00F16578" w:rsidRPr="009D7007">
        <w:rPr>
          <w:rFonts w:ascii="Times New Roman" w:hAnsi="Times New Roman" w:cs="Times New Roman"/>
          <w:sz w:val="24"/>
        </w:rPr>
        <w:t xml:space="preserve">relational </w:t>
      </w:r>
      <w:r w:rsidRPr="009D7007">
        <w:rPr>
          <w:rFonts w:ascii="Times New Roman" w:hAnsi="Times New Roman" w:cs="Times New Roman"/>
          <w:sz w:val="24"/>
        </w:rPr>
        <w:t xml:space="preserve">perspective, young people do not attribute their struggles to the older generation.  Not only was there no evidence of vilifying their parents, many young people </w:t>
      </w:r>
      <w:r w:rsidR="00856BF0" w:rsidRPr="009D7007">
        <w:rPr>
          <w:rFonts w:ascii="Times New Roman" w:hAnsi="Times New Roman" w:cs="Times New Roman"/>
          <w:sz w:val="24"/>
        </w:rPr>
        <w:t>were explicitly uncomfortable</w:t>
      </w:r>
      <w:r w:rsidRPr="009D7007">
        <w:rPr>
          <w:rFonts w:ascii="Times New Roman" w:hAnsi="Times New Roman" w:cs="Times New Roman"/>
          <w:sz w:val="24"/>
        </w:rPr>
        <w:t xml:space="preserve"> </w:t>
      </w:r>
      <w:r w:rsidR="00856BF0" w:rsidRPr="009D7007">
        <w:rPr>
          <w:rFonts w:ascii="Times New Roman" w:hAnsi="Times New Roman" w:cs="Times New Roman"/>
          <w:sz w:val="24"/>
        </w:rPr>
        <w:t>with</w:t>
      </w:r>
      <w:r w:rsidRPr="009D7007">
        <w:rPr>
          <w:rFonts w:ascii="Times New Roman" w:hAnsi="Times New Roman" w:cs="Times New Roman"/>
          <w:sz w:val="24"/>
        </w:rPr>
        <w:t xml:space="preserve"> the prospect of their parents providing them with large sums of money to </w:t>
      </w:r>
      <w:r w:rsidRPr="009D7007">
        <w:rPr>
          <w:rFonts w:ascii="Times New Roman" w:hAnsi="Times New Roman" w:cs="Times New Roman"/>
          <w:sz w:val="24"/>
        </w:rPr>
        <w:lastRenderedPageBreak/>
        <w:t>assist with living costs.  They did not feel entitled to their parents’ wealth despite arguments that they are owed something from the older generation (Willetts, 2010).  Furthermore, it must be borne in mind that the actions of the Baby Boomers were shaped and encouraged by the socio-political climate of the post-war period and beyond</w:t>
      </w:r>
      <w:r w:rsidR="00856BF0" w:rsidRPr="009D7007">
        <w:rPr>
          <w:rFonts w:ascii="Times New Roman" w:hAnsi="Times New Roman" w:cs="Times New Roman"/>
          <w:sz w:val="24"/>
        </w:rPr>
        <w:t>,</w:t>
      </w:r>
      <w:r w:rsidRPr="009D7007">
        <w:rPr>
          <w:rFonts w:ascii="Times New Roman" w:hAnsi="Times New Roman" w:cs="Times New Roman"/>
          <w:sz w:val="24"/>
        </w:rPr>
        <w:t xml:space="preserve"> meaning that this generation were not exercising uninhibited agency.  The young people in our research recognised this and easily identified an alternative villain – the government.</w:t>
      </w:r>
    </w:p>
    <w:p w14:paraId="0D984EFB" w14:textId="77777777" w:rsidR="00B45581" w:rsidRPr="009D7007" w:rsidRDefault="00B45581" w:rsidP="001627FF">
      <w:pPr>
        <w:spacing w:line="480" w:lineRule="auto"/>
        <w:contextualSpacing/>
        <w:rPr>
          <w:rFonts w:ascii="Times New Roman" w:hAnsi="Times New Roman" w:cs="Times New Roman"/>
          <w:sz w:val="24"/>
        </w:rPr>
      </w:pPr>
    </w:p>
    <w:p w14:paraId="271ABABE" w14:textId="492E2EDA" w:rsidR="00B45581" w:rsidRPr="009D7007" w:rsidRDefault="00B45581" w:rsidP="001627FF">
      <w:pPr>
        <w:spacing w:line="480" w:lineRule="auto"/>
        <w:contextualSpacing/>
        <w:rPr>
          <w:rFonts w:ascii="Times New Roman" w:hAnsi="Times New Roman" w:cs="Times New Roman"/>
          <w:sz w:val="24"/>
        </w:rPr>
      </w:pPr>
      <w:r w:rsidRPr="009D7007">
        <w:rPr>
          <w:rFonts w:ascii="Times New Roman" w:eastAsia="Times New Roman" w:hAnsi="Times New Roman" w:cs="Times New Roman"/>
          <w:sz w:val="24"/>
          <w:szCs w:val="24"/>
        </w:rPr>
        <w:t>The young people in Study 1 were asked how they felt towards the government and there was a resounding belief that the government does not represent</w:t>
      </w:r>
      <w:r w:rsidR="00AE4E57" w:rsidRPr="009D7007">
        <w:rPr>
          <w:rFonts w:ascii="Times New Roman" w:eastAsia="Times New Roman" w:hAnsi="Times New Roman" w:cs="Times New Roman"/>
          <w:sz w:val="24"/>
          <w:szCs w:val="24"/>
        </w:rPr>
        <w:t>, or indeed understand,</w:t>
      </w:r>
      <w:r w:rsidRPr="009D7007">
        <w:rPr>
          <w:rFonts w:ascii="Times New Roman" w:eastAsia="Times New Roman" w:hAnsi="Times New Roman" w:cs="Times New Roman"/>
          <w:sz w:val="24"/>
          <w:szCs w:val="24"/>
        </w:rPr>
        <w:t xml:space="preserve"> the interests of young people</w:t>
      </w:r>
      <w:r w:rsidR="00DC4C20" w:rsidRPr="009D7007">
        <w:rPr>
          <w:rFonts w:ascii="Times New Roman" w:eastAsia="Times New Roman" w:hAnsi="Times New Roman" w:cs="Times New Roman"/>
          <w:sz w:val="24"/>
          <w:szCs w:val="24"/>
        </w:rPr>
        <w:t>:</w:t>
      </w:r>
    </w:p>
    <w:p w14:paraId="72C289D9" w14:textId="77777777" w:rsidR="000D2D44" w:rsidRPr="009D7007" w:rsidRDefault="000D2D44" w:rsidP="009926D1">
      <w:pPr>
        <w:spacing w:line="480" w:lineRule="auto"/>
        <w:rPr>
          <w:rFonts w:ascii="Times New Roman" w:hAnsi="Times New Roman" w:cs="Times New Roman"/>
          <w:sz w:val="24"/>
          <w:szCs w:val="24"/>
        </w:rPr>
      </w:pPr>
    </w:p>
    <w:p w14:paraId="4D9A0743" w14:textId="365FD78F" w:rsidR="00B45581" w:rsidRPr="009D7007" w:rsidRDefault="00B45581" w:rsidP="001627FF">
      <w:pPr>
        <w:pStyle w:val="ListParagraph"/>
        <w:spacing w:line="480" w:lineRule="auto"/>
        <w:rPr>
          <w:rFonts w:ascii="Times New Roman" w:hAnsi="Times New Roman" w:cs="Times New Roman"/>
          <w:sz w:val="24"/>
          <w:szCs w:val="24"/>
        </w:rPr>
      </w:pPr>
      <w:r w:rsidRPr="009D7007">
        <w:rPr>
          <w:rFonts w:ascii="Times New Roman" w:hAnsi="Times New Roman" w:cs="Times New Roman"/>
          <w:sz w:val="24"/>
          <w:szCs w:val="24"/>
        </w:rPr>
        <w:t>Whether they really u</w:t>
      </w:r>
      <w:r w:rsidR="00FA3B55" w:rsidRPr="009D7007">
        <w:rPr>
          <w:rFonts w:ascii="Times New Roman" w:hAnsi="Times New Roman" w:cs="Times New Roman"/>
          <w:sz w:val="24"/>
          <w:szCs w:val="24"/>
        </w:rPr>
        <w:t>nderstand the problems that [we]</w:t>
      </w:r>
      <w:r w:rsidRPr="009D7007">
        <w:rPr>
          <w:rFonts w:ascii="Times New Roman" w:hAnsi="Times New Roman" w:cs="Times New Roman"/>
          <w:sz w:val="24"/>
          <w:szCs w:val="24"/>
        </w:rPr>
        <w:t xml:space="preserve"> face or are actually k</w:t>
      </w:r>
      <w:r w:rsidR="00FA3B55" w:rsidRPr="009D7007">
        <w:rPr>
          <w:rFonts w:ascii="Times New Roman" w:hAnsi="Times New Roman" w:cs="Times New Roman"/>
          <w:sz w:val="24"/>
          <w:szCs w:val="24"/>
        </w:rPr>
        <w:t>een on helping [us]</w:t>
      </w:r>
      <w:r w:rsidRPr="009D7007">
        <w:rPr>
          <w:rFonts w:ascii="Times New Roman" w:hAnsi="Times New Roman" w:cs="Times New Roman"/>
          <w:sz w:val="24"/>
          <w:szCs w:val="24"/>
        </w:rPr>
        <w:t>, I’m not sure. They’re probably quite far removed from the issue and so understanding the problem it’s a bit of an intellectual exercise for them rather than really emotionally understanding.  (Tom, 35, Homeowner)</w:t>
      </w:r>
    </w:p>
    <w:p w14:paraId="1E586664" w14:textId="77777777" w:rsidR="00B45581" w:rsidRPr="009D7007" w:rsidRDefault="00B45581" w:rsidP="001627FF">
      <w:pPr>
        <w:spacing w:line="480" w:lineRule="auto"/>
        <w:contextualSpacing/>
        <w:rPr>
          <w:rFonts w:ascii="Times New Roman" w:hAnsi="Times New Roman" w:cs="Times New Roman"/>
          <w:sz w:val="24"/>
        </w:rPr>
      </w:pPr>
    </w:p>
    <w:p w14:paraId="405CC825" w14:textId="50C80EEA" w:rsidR="00B45581" w:rsidRPr="009D7007" w:rsidRDefault="00F149BD"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rPr>
        <w:t xml:space="preserve">Here, </w:t>
      </w:r>
      <w:r w:rsidR="00B45581" w:rsidRPr="009D7007">
        <w:rPr>
          <w:rFonts w:ascii="Times New Roman" w:hAnsi="Times New Roman" w:cs="Times New Roman"/>
          <w:sz w:val="24"/>
          <w:szCs w:val="24"/>
        </w:rPr>
        <w:t xml:space="preserve">Tom reflected on the social distance between politicians and young people suggesting that any attempts to understand young people was based on </w:t>
      </w:r>
      <w:r w:rsidR="00FA3B55" w:rsidRPr="009D7007">
        <w:rPr>
          <w:rFonts w:ascii="Times New Roman" w:hAnsi="Times New Roman" w:cs="Times New Roman"/>
          <w:sz w:val="24"/>
          <w:szCs w:val="24"/>
        </w:rPr>
        <w:t>objective</w:t>
      </w:r>
      <w:r w:rsidR="00B45581" w:rsidRPr="009D7007">
        <w:rPr>
          <w:rFonts w:ascii="Times New Roman" w:hAnsi="Times New Roman" w:cs="Times New Roman"/>
          <w:sz w:val="24"/>
          <w:szCs w:val="24"/>
        </w:rPr>
        <w:t xml:space="preserve"> ‘facts’ rather than empathy.  This notion that politicians are out of touch with young people was further reiterated:</w:t>
      </w:r>
    </w:p>
    <w:p w14:paraId="427707A9" w14:textId="77777777" w:rsidR="00B45581" w:rsidRPr="009D7007" w:rsidRDefault="00B45581" w:rsidP="001627FF">
      <w:pPr>
        <w:spacing w:line="480" w:lineRule="auto"/>
        <w:contextualSpacing/>
        <w:rPr>
          <w:rFonts w:ascii="Times New Roman" w:hAnsi="Times New Roman" w:cs="Times New Roman"/>
          <w:sz w:val="24"/>
          <w:szCs w:val="24"/>
        </w:rPr>
      </w:pPr>
    </w:p>
    <w:p w14:paraId="6B6DBE86" w14:textId="77777777" w:rsidR="00B45581" w:rsidRPr="009D7007" w:rsidRDefault="00B45581" w:rsidP="001627FF">
      <w:pPr>
        <w:spacing w:line="480" w:lineRule="auto"/>
        <w:ind w:left="720"/>
        <w:contextualSpacing/>
        <w:rPr>
          <w:rFonts w:ascii="Times New Roman" w:hAnsi="Times New Roman" w:cs="Times New Roman"/>
          <w:sz w:val="24"/>
          <w:szCs w:val="24"/>
        </w:rPr>
      </w:pPr>
      <w:r w:rsidRPr="009D7007">
        <w:rPr>
          <w:rFonts w:ascii="Times New Roman" w:hAnsi="Times New Roman" w:cs="Times New Roman"/>
          <w:sz w:val="24"/>
          <w:szCs w:val="24"/>
        </w:rPr>
        <w:t>They’re coming up with schemes that aren’t that helpful because they are so far removed from it.  (Audrey, 28, Private renter)</w:t>
      </w:r>
    </w:p>
    <w:p w14:paraId="6C331C9A" w14:textId="77777777" w:rsidR="00B45581" w:rsidRPr="009D7007" w:rsidRDefault="00B45581" w:rsidP="001627FF">
      <w:pPr>
        <w:spacing w:line="480" w:lineRule="auto"/>
        <w:contextualSpacing/>
        <w:rPr>
          <w:rFonts w:ascii="Times New Roman" w:hAnsi="Times New Roman" w:cs="Times New Roman"/>
          <w:sz w:val="24"/>
          <w:szCs w:val="24"/>
        </w:rPr>
      </w:pPr>
    </w:p>
    <w:p w14:paraId="7FDD3EF2" w14:textId="61315402" w:rsidR="00B45581" w:rsidRPr="009D7007" w:rsidRDefault="00B45581" w:rsidP="001627FF">
      <w:pPr>
        <w:spacing w:line="480" w:lineRule="auto"/>
        <w:contextualSpacing/>
        <w:rPr>
          <w:rFonts w:ascii="Times New Roman" w:hAnsi="Times New Roman" w:cs="Times New Roman"/>
          <w:sz w:val="24"/>
          <w:szCs w:val="24"/>
        </w:rPr>
      </w:pPr>
      <w:r w:rsidRPr="009D7007">
        <w:rPr>
          <w:rFonts w:ascii="Times New Roman" w:eastAsia="Times New Roman" w:hAnsi="Times New Roman" w:cs="Times New Roman"/>
          <w:sz w:val="24"/>
          <w:szCs w:val="24"/>
        </w:rPr>
        <w:t>The ‘schemes’ referred to by Audrey related to recent policies created by David Cameron’s Coalition government (who were in power at the time of the interviews)</w:t>
      </w:r>
      <w:r w:rsidR="00856BF0" w:rsidRPr="009D7007">
        <w:rPr>
          <w:rFonts w:ascii="Times New Roman" w:eastAsia="Times New Roman" w:hAnsi="Times New Roman" w:cs="Times New Roman"/>
          <w:sz w:val="24"/>
          <w:szCs w:val="24"/>
        </w:rPr>
        <w:t>, such as the Help-to-</w:t>
      </w:r>
      <w:r w:rsidR="00856BF0" w:rsidRPr="009D7007">
        <w:rPr>
          <w:rFonts w:ascii="Times New Roman" w:eastAsia="Times New Roman" w:hAnsi="Times New Roman" w:cs="Times New Roman"/>
          <w:sz w:val="24"/>
          <w:szCs w:val="24"/>
        </w:rPr>
        <w:lastRenderedPageBreak/>
        <w:t>Buy scheme</w:t>
      </w:r>
      <w:r w:rsidR="00856BF0" w:rsidRPr="009D7007">
        <w:rPr>
          <w:rStyle w:val="FootnoteReference"/>
          <w:rFonts w:ascii="Times New Roman" w:eastAsia="Times New Roman" w:hAnsi="Times New Roman" w:cs="Times New Roman"/>
          <w:sz w:val="24"/>
          <w:szCs w:val="24"/>
        </w:rPr>
        <w:footnoteReference w:id="1"/>
      </w:r>
      <w:r w:rsidR="00856BF0" w:rsidRPr="009D7007">
        <w:rPr>
          <w:rFonts w:ascii="Times New Roman" w:eastAsia="Times New Roman" w:hAnsi="Times New Roman" w:cs="Times New Roman"/>
          <w:sz w:val="24"/>
          <w:szCs w:val="24"/>
        </w:rPr>
        <w:t>,</w:t>
      </w:r>
      <w:r w:rsidRPr="009D7007">
        <w:rPr>
          <w:rFonts w:ascii="Times New Roman" w:eastAsia="Times New Roman" w:hAnsi="Times New Roman" w:cs="Times New Roman"/>
          <w:sz w:val="24"/>
          <w:szCs w:val="24"/>
        </w:rPr>
        <w:t xml:space="preserve"> </w:t>
      </w:r>
      <w:r w:rsidR="00856BF0" w:rsidRPr="009D7007">
        <w:rPr>
          <w:rFonts w:ascii="Times New Roman" w:eastAsia="Times New Roman" w:hAnsi="Times New Roman" w:cs="Times New Roman"/>
          <w:sz w:val="24"/>
          <w:szCs w:val="24"/>
        </w:rPr>
        <w:t>which aim</w:t>
      </w:r>
      <w:r w:rsidR="00136A48" w:rsidRPr="009D7007">
        <w:rPr>
          <w:rFonts w:ascii="Times New Roman" w:eastAsia="Times New Roman" w:hAnsi="Times New Roman" w:cs="Times New Roman"/>
          <w:sz w:val="24"/>
          <w:szCs w:val="24"/>
        </w:rPr>
        <w:t>s</w:t>
      </w:r>
      <w:r w:rsidR="00856BF0" w:rsidRPr="009D7007">
        <w:rPr>
          <w:rFonts w:ascii="Times New Roman" w:eastAsia="Times New Roman" w:hAnsi="Times New Roman" w:cs="Times New Roman"/>
          <w:sz w:val="24"/>
          <w:szCs w:val="24"/>
        </w:rPr>
        <w:t xml:space="preserve"> to</w:t>
      </w:r>
      <w:r w:rsidRPr="009D7007">
        <w:rPr>
          <w:rFonts w:ascii="Times New Roman" w:eastAsia="Times New Roman" w:hAnsi="Times New Roman" w:cs="Times New Roman"/>
          <w:sz w:val="24"/>
          <w:szCs w:val="24"/>
        </w:rPr>
        <w:t xml:space="preserve"> help first-time buyers – typically young people – to access the housing market.  </w:t>
      </w:r>
      <w:r w:rsidR="00856BF0" w:rsidRPr="009D7007">
        <w:rPr>
          <w:rFonts w:ascii="Times New Roman" w:eastAsia="Times New Roman" w:hAnsi="Times New Roman" w:cs="Times New Roman"/>
          <w:sz w:val="24"/>
          <w:szCs w:val="24"/>
        </w:rPr>
        <w:t>Help-to-Buy</w:t>
      </w:r>
      <w:r w:rsidRPr="009D7007">
        <w:rPr>
          <w:rFonts w:ascii="Times New Roman" w:eastAsia="Times New Roman" w:hAnsi="Times New Roman" w:cs="Times New Roman"/>
          <w:sz w:val="24"/>
          <w:szCs w:val="24"/>
        </w:rPr>
        <w:t xml:space="preserve"> was promoted as making homes more ‘affordable’ for first-time buyers but the young people in our research did not agree</w:t>
      </w:r>
      <w:r w:rsidR="008656B9" w:rsidRPr="009D7007">
        <w:rPr>
          <w:rFonts w:ascii="Times New Roman" w:eastAsia="Times New Roman" w:hAnsi="Times New Roman" w:cs="Times New Roman"/>
          <w:sz w:val="24"/>
          <w:szCs w:val="24"/>
        </w:rPr>
        <w:t xml:space="preserve">, arguing the pricing of these properties was still out of their reach and </w:t>
      </w:r>
      <w:r w:rsidR="00AE4E57" w:rsidRPr="009D7007">
        <w:rPr>
          <w:rFonts w:ascii="Times New Roman" w:eastAsia="Times New Roman" w:hAnsi="Times New Roman" w:cs="Times New Roman"/>
          <w:sz w:val="24"/>
          <w:szCs w:val="24"/>
        </w:rPr>
        <w:t xml:space="preserve">also </w:t>
      </w:r>
      <w:r w:rsidR="008656B9" w:rsidRPr="009D7007">
        <w:rPr>
          <w:rFonts w:ascii="Times New Roman" w:eastAsia="Times New Roman" w:hAnsi="Times New Roman" w:cs="Times New Roman"/>
          <w:sz w:val="24"/>
          <w:szCs w:val="24"/>
        </w:rPr>
        <w:t>presumed stable, secure employment</w:t>
      </w:r>
      <w:r w:rsidR="00AE4E57" w:rsidRPr="009D7007">
        <w:rPr>
          <w:rFonts w:ascii="Times New Roman" w:eastAsia="Times New Roman" w:hAnsi="Times New Roman" w:cs="Times New Roman"/>
          <w:sz w:val="24"/>
          <w:szCs w:val="24"/>
        </w:rPr>
        <w:t>, which was often elusive</w:t>
      </w:r>
      <w:r w:rsidRPr="009D7007">
        <w:rPr>
          <w:rFonts w:ascii="Times New Roman" w:eastAsia="Times New Roman" w:hAnsi="Times New Roman" w:cs="Times New Roman"/>
          <w:sz w:val="24"/>
          <w:szCs w:val="24"/>
        </w:rPr>
        <w:t>:</w:t>
      </w:r>
    </w:p>
    <w:p w14:paraId="65C4C59E" w14:textId="77777777" w:rsidR="00B45581" w:rsidRPr="009D7007" w:rsidRDefault="00B45581" w:rsidP="001627FF">
      <w:pPr>
        <w:spacing w:line="480" w:lineRule="auto"/>
        <w:contextualSpacing/>
        <w:rPr>
          <w:rFonts w:ascii="Times New Roman" w:hAnsi="Times New Roman" w:cs="Times New Roman"/>
          <w:sz w:val="24"/>
          <w:szCs w:val="24"/>
        </w:rPr>
      </w:pPr>
    </w:p>
    <w:p w14:paraId="7BA93940" w14:textId="0981F3B0" w:rsidR="00B45581" w:rsidRPr="009D7007" w:rsidRDefault="00B45581" w:rsidP="008B147A">
      <w:pPr>
        <w:pStyle w:val="ListParagraph"/>
        <w:spacing w:line="480" w:lineRule="auto"/>
        <w:rPr>
          <w:rFonts w:ascii="Times New Roman" w:hAnsi="Times New Roman" w:cs="Times New Roman"/>
          <w:sz w:val="24"/>
          <w:szCs w:val="24"/>
        </w:rPr>
      </w:pPr>
      <w:r w:rsidRPr="009D7007">
        <w:rPr>
          <w:rFonts w:ascii="Times New Roman" w:hAnsi="Times New Roman" w:cs="Times New Roman"/>
          <w:sz w:val="24"/>
          <w:szCs w:val="24"/>
        </w:rPr>
        <w:t>They are building a lot of houses around here, but they’re still not that cheap […] They’re still in the hundreds of thousands [of pounds].  (Victoria, 32, Private renter)</w:t>
      </w:r>
    </w:p>
    <w:p w14:paraId="596E55D7" w14:textId="77777777" w:rsidR="008B147A" w:rsidRPr="009D7007" w:rsidRDefault="008B147A" w:rsidP="008B147A">
      <w:pPr>
        <w:pStyle w:val="ListParagraph"/>
        <w:spacing w:line="480" w:lineRule="auto"/>
        <w:rPr>
          <w:rFonts w:ascii="Times New Roman" w:hAnsi="Times New Roman" w:cs="Times New Roman"/>
          <w:sz w:val="24"/>
          <w:szCs w:val="24"/>
        </w:rPr>
      </w:pPr>
    </w:p>
    <w:p w14:paraId="260643C3" w14:textId="6654B40E" w:rsidR="00B45581" w:rsidRPr="009D7007" w:rsidRDefault="00B45581" w:rsidP="001627FF">
      <w:pPr>
        <w:spacing w:line="480" w:lineRule="auto"/>
        <w:contextualSpacing/>
        <w:rPr>
          <w:rFonts w:ascii="Times New Roman" w:hAnsi="Times New Roman" w:cs="Times New Roman"/>
          <w:sz w:val="24"/>
          <w:szCs w:val="24"/>
        </w:rPr>
      </w:pPr>
      <w:r w:rsidRPr="009D7007">
        <w:rPr>
          <w:rFonts w:ascii="Times New Roman" w:eastAsia="Times New Roman" w:hAnsi="Times New Roman" w:cs="Times New Roman"/>
          <w:sz w:val="24"/>
          <w:szCs w:val="24"/>
        </w:rPr>
        <w:t xml:space="preserve">In addition to being out of touch with young people and creating unhelpful policies, some </w:t>
      </w:r>
      <w:r w:rsidR="00F149BD" w:rsidRPr="009D7007">
        <w:rPr>
          <w:rFonts w:ascii="Times New Roman" w:eastAsia="Times New Roman" w:hAnsi="Times New Roman" w:cs="Times New Roman"/>
          <w:sz w:val="24"/>
          <w:szCs w:val="24"/>
        </w:rPr>
        <w:t>Millenials</w:t>
      </w:r>
      <w:r w:rsidRPr="009D7007">
        <w:rPr>
          <w:rFonts w:ascii="Times New Roman" w:eastAsia="Times New Roman" w:hAnsi="Times New Roman" w:cs="Times New Roman"/>
          <w:sz w:val="24"/>
          <w:szCs w:val="24"/>
        </w:rPr>
        <w:t xml:space="preserve"> argued that politicians are self-centred and are only interested in gaining votes</w:t>
      </w:r>
      <w:r w:rsidR="00DC4C20" w:rsidRPr="009D7007">
        <w:rPr>
          <w:rFonts w:ascii="Times New Roman" w:eastAsia="Times New Roman" w:hAnsi="Times New Roman" w:cs="Times New Roman"/>
          <w:sz w:val="24"/>
          <w:szCs w:val="24"/>
        </w:rPr>
        <w:t>,</w:t>
      </w:r>
      <w:r w:rsidR="008656B9" w:rsidRPr="009D7007">
        <w:rPr>
          <w:rFonts w:ascii="Times New Roman" w:eastAsia="Times New Roman" w:hAnsi="Times New Roman" w:cs="Times New Roman"/>
          <w:sz w:val="24"/>
          <w:szCs w:val="24"/>
        </w:rPr>
        <w:t xml:space="preserve"> as opposed to being genuinely concerned about the difficult plight many young people </w:t>
      </w:r>
      <w:r w:rsidR="00F149BD" w:rsidRPr="009D7007">
        <w:rPr>
          <w:rFonts w:ascii="Times New Roman" w:eastAsia="Times New Roman" w:hAnsi="Times New Roman" w:cs="Times New Roman"/>
          <w:sz w:val="24"/>
          <w:szCs w:val="24"/>
        </w:rPr>
        <w:t>a</w:t>
      </w:r>
      <w:r w:rsidR="008656B9" w:rsidRPr="009D7007">
        <w:rPr>
          <w:rFonts w:ascii="Times New Roman" w:eastAsia="Times New Roman" w:hAnsi="Times New Roman" w:cs="Times New Roman"/>
          <w:sz w:val="24"/>
          <w:szCs w:val="24"/>
        </w:rPr>
        <w:t>re facing:</w:t>
      </w:r>
      <w:r w:rsidRPr="009D7007">
        <w:rPr>
          <w:rFonts w:ascii="Times New Roman" w:eastAsia="Times New Roman" w:hAnsi="Times New Roman" w:cs="Times New Roman"/>
          <w:sz w:val="24"/>
          <w:szCs w:val="24"/>
        </w:rPr>
        <w:t xml:space="preserve">  </w:t>
      </w:r>
    </w:p>
    <w:p w14:paraId="63556C3C" w14:textId="77777777" w:rsidR="00B45581" w:rsidRPr="009D7007" w:rsidRDefault="00B45581" w:rsidP="00FB7F8B"/>
    <w:p w14:paraId="5F261ECC" w14:textId="2229FA26" w:rsidR="00B45581" w:rsidRPr="009D7007" w:rsidRDefault="00B45581" w:rsidP="001627FF">
      <w:pPr>
        <w:pStyle w:val="ListParagraph"/>
        <w:spacing w:line="480" w:lineRule="auto"/>
        <w:rPr>
          <w:rFonts w:ascii="Times New Roman" w:hAnsi="Times New Roman" w:cs="Times New Roman"/>
          <w:sz w:val="24"/>
          <w:szCs w:val="24"/>
        </w:rPr>
      </w:pPr>
      <w:r w:rsidRPr="009D7007">
        <w:rPr>
          <w:rFonts w:ascii="Times New Roman" w:hAnsi="Times New Roman" w:cs="Times New Roman"/>
          <w:sz w:val="24"/>
          <w:szCs w:val="24"/>
        </w:rPr>
        <w:t>T</w:t>
      </w:r>
      <w:r w:rsidRPr="009D7007">
        <w:rPr>
          <w:rFonts w:ascii="Times New Roman" w:hAnsi="Times New Roman" w:cs="Times New Roman"/>
          <w:bCs/>
          <w:sz w:val="24"/>
          <w:szCs w:val="24"/>
        </w:rPr>
        <w:t>hey will do what gets the most votes.</w:t>
      </w:r>
      <w:r w:rsidRPr="009D7007">
        <w:rPr>
          <w:rFonts w:ascii="Times New Roman" w:hAnsi="Times New Roman" w:cs="Times New Roman"/>
          <w:sz w:val="24"/>
          <w:szCs w:val="24"/>
        </w:rPr>
        <w:t xml:space="preserve"> And in terms of voting power, young people seem to be turned off politics! And the people that </w:t>
      </w:r>
      <w:r w:rsidRPr="009D7007">
        <w:rPr>
          <w:rFonts w:ascii="Times New Roman" w:hAnsi="Times New Roman" w:cs="Times New Roman"/>
          <w:bCs/>
          <w:sz w:val="24"/>
          <w:szCs w:val="24"/>
        </w:rPr>
        <w:t>vote are homeowners, Baby Boomer</w:t>
      </w:r>
      <w:r w:rsidRPr="009D7007">
        <w:rPr>
          <w:rFonts w:ascii="Times New Roman" w:hAnsi="Times New Roman" w:cs="Times New Roman"/>
          <w:sz w:val="24"/>
          <w:szCs w:val="24"/>
        </w:rPr>
        <w:t xml:space="preserve">s, factually that’s how it is. </w:t>
      </w:r>
      <w:r w:rsidR="00F149BD" w:rsidRPr="009D7007">
        <w:rPr>
          <w:rFonts w:ascii="Times New Roman" w:hAnsi="Times New Roman" w:cs="Times New Roman"/>
          <w:sz w:val="24"/>
          <w:szCs w:val="24"/>
        </w:rPr>
        <w:t xml:space="preserve"> </w:t>
      </w:r>
      <w:r w:rsidR="00F5737E" w:rsidRPr="009D7007">
        <w:rPr>
          <w:rFonts w:ascii="Times New Roman" w:hAnsi="Times New Roman" w:cs="Times New Roman"/>
          <w:sz w:val="24"/>
          <w:szCs w:val="24"/>
        </w:rPr>
        <w:t>So,</w:t>
      </w:r>
      <w:r w:rsidRPr="009D7007">
        <w:rPr>
          <w:rFonts w:ascii="Times New Roman" w:hAnsi="Times New Roman" w:cs="Times New Roman"/>
          <w:sz w:val="24"/>
          <w:szCs w:val="24"/>
        </w:rPr>
        <w:t xml:space="preserve"> that’s who they’re going to appeal to, isn’t it?  (Chris, 29, Homeowner)</w:t>
      </w:r>
    </w:p>
    <w:p w14:paraId="5478729E" w14:textId="77777777" w:rsidR="00B45581" w:rsidRPr="009D7007" w:rsidRDefault="00B45581" w:rsidP="001627FF">
      <w:pPr>
        <w:spacing w:line="480" w:lineRule="auto"/>
        <w:contextualSpacing/>
        <w:rPr>
          <w:rFonts w:ascii="Times New Roman" w:hAnsi="Times New Roman" w:cs="Times New Roman"/>
          <w:sz w:val="24"/>
          <w:szCs w:val="24"/>
        </w:rPr>
      </w:pPr>
    </w:p>
    <w:p w14:paraId="2BD1F091" w14:textId="32CD185C" w:rsidR="00B45581" w:rsidRPr="009D7007" w:rsidRDefault="00B45581"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In this last extract, Chris succinctly summed up the argument that Baby Boomers are the most powerful generation of the last century; they are a large cohort of affluent voters and so policies are shaped towards their interests (Willetts, 2010).  Young people, therefore, appear to be in a catch-22 situation – they feel underrepresented by governments who devise superficial policies for ‘PR’ purposes</w:t>
      </w:r>
      <w:r w:rsidR="00DC4C20" w:rsidRPr="009D7007">
        <w:rPr>
          <w:rFonts w:ascii="Times New Roman" w:hAnsi="Times New Roman" w:cs="Times New Roman"/>
          <w:sz w:val="24"/>
          <w:szCs w:val="24"/>
        </w:rPr>
        <w:t xml:space="preserve"> (as another young person argued)</w:t>
      </w:r>
      <w:r w:rsidRPr="009D7007">
        <w:rPr>
          <w:rFonts w:ascii="Times New Roman" w:hAnsi="Times New Roman" w:cs="Times New Roman"/>
          <w:sz w:val="24"/>
          <w:szCs w:val="24"/>
        </w:rPr>
        <w:t xml:space="preserve"> and so they are deterred from voting.  In </w:t>
      </w:r>
      <w:r w:rsidRPr="009D7007">
        <w:rPr>
          <w:rFonts w:ascii="Times New Roman" w:hAnsi="Times New Roman" w:cs="Times New Roman"/>
          <w:sz w:val="24"/>
          <w:szCs w:val="24"/>
        </w:rPr>
        <w:lastRenderedPageBreak/>
        <w:t>many cases, they face highly insecure circumstances regarding employment and housing, yet they appear to have an individualised generational habitus based on the belief that hard work and individual action will lead to financial wealth.  This attitude and their mistrust in politicians come together to create a group of young people struggling to ‘make it on their own’, who are politically aware but who feel politically detached</w:t>
      </w:r>
      <w:r w:rsidR="00356B62" w:rsidRPr="009D7007">
        <w:rPr>
          <w:rFonts w:ascii="Times New Roman" w:hAnsi="Times New Roman" w:cs="Times New Roman"/>
          <w:sz w:val="24"/>
          <w:szCs w:val="24"/>
        </w:rPr>
        <w:t xml:space="preserve"> and disenfranchised</w:t>
      </w:r>
      <w:r w:rsidR="00854DF6" w:rsidRPr="009D7007">
        <w:rPr>
          <w:rFonts w:ascii="Times New Roman" w:hAnsi="Times New Roman" w:cs="Times New Roman"/>
          <w:sz w:val="24"/>
          <w:szCs w:val="24"/>
        </w:rPr>
        <w:t>.</w:t>
      </w:r>
    </w:p>
    <w:p w14:paraId="1D57E558" w14:textId="77777777" w:rsidR="00285D1B" w:rsidRPr="009D7007" w:rsidRDefault="00285D1B" w:rsidP="001627FF">
      <w:pPr>
        <w:spacing w:line="480" w:lineRule="auto"/>
        <w:contextualSpacing/>
        <w:rPr>
          <w:rFonts w:ascii="Times New Roman" w:hAnsi="Times New Roman" w:cs="Times New Roman"/>
          <w:b/>
          <w:sz w:val="24"/>
          <w:szCs w:val="24"/>
          <w:u w:val="single"/>
        </w:rPr>
      </w:pPr>
    </w:p>
    <w:p w14:paraId="2104EB19" w14:textId="72404716" w:rsidR="00793ADE" w:rsidRPr="009D7007" w:rsidRDefault="00793ADE" w:rsidP="001627FF">
      <w:pPr>
        <w:spacing w:line="480" w:lineRule="auto"/>
        <w:contextualSpacing/>
        <w:rPr>
          <w:rFonts w:ascii="Times New Roman" w:hAnsi="Times New Roman" w:cs="Times New Roman"/>
          <w:b/>
          <w:sz w:val="24"/>
          <w:szCs w:val="24"/>
          <w:u w:val="single"/>
        </w:rPr>
      </w:pPr>
      <w:r w:rsidRPr="009D7007">
        <w:rPr>
          <w:rFonts w:ascii="Times New Roman" w:hAnsi="Times New Roman" w:cs="Times New Roman"/>
          <w:b/>
          <w:sz w:val="24"/>
          <w:szCs w:val="24"/>
          <w:u w:val="single"/>
        </w:rPr>
        <w:t>Discussion and conclusion</w:t>
      </w:r>
    </w:p>
    <w:p w14:paraId="54BBE231" w14:textId="77777777" w:rsidR="00793ADE" w:rsidRPr="009D7007" w:rsidRDefault="00793ADE" w:rsidP="001627FF">
      <w:pPr>
        <w:spacing w:line="480" w:lineRule="auto"/>
        <w:contextualSpacing/>
        <w:rPr>
          <w:rFonts w:ascii="Times New Roman" w:hAnsi="Times New Roman" w:cs="Times New Roman"/>
          <w:sz w:val="24"/>
          <w:szCs w:val="24"/>
        </w:rPr>
      </w:pPr>
    </w:p>
    <w:p w14:paraId="46E14FE9" w14:textId="542FA56E" w:rsidR="00793ADE" w:rsidRPr="009D7007" w:rsidRDefault="00793ADE"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 xml:space="preserve">This paper has challenged the narrative of inter-generational conflict purported by some commentators.  </w:t>
      </w:r>
      <w:r w:rsidR="004644C5" w:rsidRPr="009D7007">
        <w:rPr>
          <w:rFonts w:ascii="Times New Roman" w:hAnsi="Times New Roman" w:cs="Times New Roman"/>
          <w:sz w:val="24"/>
          <w:szCs w:val="24"/>
        </w:rPr>
        <w:t>T</w:t>
      </w:r>
      <w:r w:rsidRPr="009D7007">
        <w:rPr>
          <w:rFonts w:ascii="Times New Roman" w:hAnsi="Times New Roman" w:cs="Times New Roman"/>
          <w:sz w:val="24"/>
          <w:szCs w:val="24"/>
        </w:rPr>
        <w:t xml:space="preserve">oday’s </w:t>
      </w:r>
      <w:r w:rsidR="00D26E03" w:rsidRPr="009D7007">
        <w:rPr>
          <w:rFonts w:ascii="Times New Roman" w:hAnsi="Times New Roman" w:cs="Times New Roman"/>
          <w:sz w:val="24"/>
          <w:szCs w:val="24"/>
        </w:rPr>
        <w:t>youth</w:t>
      </w:r>
      <w:r w:rsidRPr="009D7007">
        <w:rPr>
          <w:rFonts w:ascii="Times New Roman" w:hAnsi="Times New Roman" w:cs="Times New Roman"/>
          <w:sz w:val="24"/>
          <w:szCs w:val="24"/>
        </w:rPr>
        <w:t xml:space="preserve"> – the Millenials – face more barriers to </w:t>
      </w:r>
      <w:r w:rsidR="00180E95" w:rsidRPr="009D7007">
        <w:rPr>
          <w:rFonts w:ascii="Times New Roman" w:hAnsi="Times New Roman" w:cs="Times New Roman"/>
          <w:sz w:val="24"/>
          <w:szCs w:val="24"/>
        </w:rPr>
        <w:t>acquiring</w:t>
      </w:r>
      <w:r w:rsidRPr="009D7007">
        <w:rPr>
          <w:rFonts w:ascii="Times New Roman" w:hAnsi="Times New Roman" w:cs="Times New Roman"/>
          <w:sz w:val="24"/>
          <w:szCs w:val="24"/>
        </w:rPr>
        <w:t xml:space="preserve"> stable, well-paid employment and secure, affordable housing in comparison to their Baby Boomer parents.  These inter-generational inequalities should not be underestimated and the work of authors such as Willetts (2010)</w:t>
      </w:r>
      <w:r w:rsidR="00C92DC3" w:rsidRPr="009D7007">
        <w:rPr>
          <w:rFonts w:ascii="Times New Roman" w:hAnsi="Times New Roman" w:cs="Times New Roman"/>
          <w:sz w:val="24"/>
          <w:szCs w:val="24"/>
        </w:rPr>
        <w:t>,</w:t>
      </w:r>
      <w:r w:rsidRPr="009D7007">
        <w:rPr>
          <w:rFonts w:ascii="Times New Roman" w:hAnsi="Times New Roman" w:cs="Times New Roman"/>
          <w:sz w:val="24"/>
          <w:szCs w:val="24"/>
        </w:rPr>
        <w:t xml:space="preserve"> Howker and Malik (2010)</w:t>
      </w:r>
      <w:r w:rsidR="00C92DC3" w:rsidRPr="009D7007">
        <w:rPr>
          <w:rFonts w:ascii="Times New Roman" w:hAnsi="Times New Roman" w:cs="Times New Roman"/>
          <w:sz w:val="24"/>
          <w:szCs w:val="24"/>
        </w:rPr>
        <w:t xml:space="preserve"> and Bessant, Farthing and Watts (2017)</w:t>
      </w:r>
      <w:r w:rsidRPr="009D7007">
        <w:rPr>
          <w:rFonts w:ascii="Times New Roman" w:hAnsi="Times New Roman" w:cs="Times New Roman"/>
          <w:sz w:val="24"/>
          <w:szCs w:val="24"/>
        </w:rPr>
        <w:t xml:space="preserve"> is crucial for plac</w:t>
      </w:r>
      <w:r w:rsidR="004644C5" w:rsidRPr="009D7007">
        <w:rPr>
          <w:rFonts w:ascii="Times New Roman" w:hAnsi="Times New Roman" w:cs="Times New Roman"/>
          <w:sz w:val="24"/>
          <w:szCs w:val="24"/>
        </w:rPr>
        <w:t>ing</w:t>
      </w:r>
      <w:r w:rsidRPr="009D7007">
        <w:rPr>
          <w:rFonts w:ascii="Times New Roman" w:hAnsi="Times New Roman" w:cs="Times New Roman"/>
          <w:sz w:val="24"/>
          <w:szCs w:val="24"/>
        </w:rPr>
        <w:t xml:space="preserve"> the spotlight on the tangible effects of these inequalities and the financial struggles that many are faced with.  Yet, narratives of inter-generational </w:t>
      </w:r>
      <w:r w:rsidRPr="009D7007">
        <w:rPr>
          <w:rFonts w:ascii="Times New Roman" w:hAnsi="Times New Roman" w:cs="Times New Roman"/>
          <w:i/>
          <w:sz w:val="24"/>
          <w:szCs w:val="24"/>
        </w:rPr>
        <w:t>conflict</w:t>
      </w:r>
      <w:r w:rsidRPr="009D7007">
        <w:rPr>
          <w:rFonts w:ascii="Times New Roman" w:hAnsi="Times New Roman" w:cs="Times New Roman"/>
          <w:sz w:val="24"/>
          <w:szCs w:val="24"/>
        </w:rPr>
        <w:t xml:space="preserve"> are misleading as they place the blame for the struggles of young people at the feet of their Baby Boomer </w:t>
      </w:r>
      <w:r w:rsidR="00CA7BD9" w:rsidRPr="009D7007">
        <w:rPr>
          <w:rFonts w:ascii="Times New Roman" w:hAnsi="Times New Roman" w:cs="Times New Roman"/>
          <w:sz w:val="24"/>
          <w:szCs w:val="24"/>
        </w:rPr>
        <w:t>(grand)</w:t>
      </w:r>
      <w:r w:rsidRPr="009D7007">
        <w:rPr>
          <w:rFonts w:ascii="Times New Roman" w:hAnsi="Times New Roman" w:cs="Times New Roman"/>
          <w:sz w:val="24"/>
          <w:szCs w:val="24"/>
        </w:rPr>
        <w:t xml:space="preserve">parents.  The evidence presented in this paper, however, has demonstrated that, on a subjective level, young people do not feel negatively towards their parents or the older generation as a whole.  Similarly, in contrast to images of greedy villains, the Baby Boomers in this paper expressed sympathy for the difficult circumstances that the Millenials are currently navigating.  </w:t>
      </w:r>
      <w:r w:rsidR="00212B07" w:rsidRPr="009D7007">
        <w:rPr>
          <w:rFonts w:ascii="Times New Roman" w:hAnsi="Times New Roman" w:cs="Times New Roman"/>
          <w:sz w:val="24"/>
          <w:szCs w:val="24"/>
        </w:rPr>
        <w:t>Moreover, w</w:t>
      </w:r>
      <w:r w:rsidRPr="009D7007">
        <w:rPr>
          <w:rFonts w:ascii="Times New Roman" w:hAnsi="Times New Roman" w:cs="Times New Roman"/>
          <w:sz w:val="24"/>
          <w:szCs w:val="24"/>
        </w:rPr>
        <w:t>hile the young people in this paper expressed awareness of inter-generational inequalities, they likewise reflected on intra-generational differences and many felt humbled by their comparatively privileged positions through recognition that not all young people have parental support</w:t>
      </w:r>
      <w:r w:rsidR="008F0BA3" w:rsidRPr="009D7007">
        <w:rPr>
          <w:rFonts w:ascii="Times New Roman" w:hAnsi="Times New Roman" w:cs="Times New Roman"/>
          <w:sz w:val="24"/>
          <w:szCs w:val="24"/>
        </w:rPr>
        <w:t xml:space="preserve"> which can facilitate a move into homeownership</w:t>
      </w:r>
      <w:r w:rsidRPr="009D7007">
        <w:rPr>
          <w:rFonts w:ascii="Times New Roman" w:hAnsi="Times New Roman" w:cs="Times New Roman"/>
          <w:sz w:val="24"/>
          <w:szCs w:val="24"/>
        </w:rPr>
        <w:t>.</w:t>
      </w:r>
      <w:r w:rsidR="00F36A47" w:rsidRPr="009D7007">
        <w:rPr>
          <w:rFonts w:ascii="Times New Roman" w:hAnsi="Times New Roman" w:cs="Times New Roman"/>
          <w:sz w:val="24"/>
          <w:szCs w:val="24"/>
        </w:rPr>
        <w:t xml:space="preserve">  </w:t>
      </w:r>
      <w:r w:rsidR="008F0BA3" w:rsidRPr="009D7007">
        <w:rPr>
          <w:rFonts w:ascii="Times New Roman" w:hAnsi="Times New Roman" w:cs="Times New Roman"/>
          <w:sz w:val="24"/>
          <w:szCs w:val="24"/>
        </w:rPr>
        <w:t xml:space="preserve">Our data, </w:t>
      </w:r>
      <w:r w:rsidR="008F0BA3" w:rsidRPr="009D7007">
        <w:rPr>
          <w:rFonts w:ascii="Times New Roman" w:hAnsi="Times New Roman" w:cs="Times New Roman"/>
          <w:sz w:val="24"/>
          <w:szCs w:val="24"/>
        </w:rPr>
        <w:lastRenderedPageBreak/>
        <w:t xml:space="preserve">therefore, also </w:t>
      </w:r>
      <w:r w:rsidR="00C1229C" w:rsidRPr="009D7007">
        <w:rPr>
          <w:rFonts w:ascii="Times New Roman" w:hAnsi="Times New Roman" w:cs="Times New Roman"/>
          <w:sz w:val="24"/>
          <w:szCs w:val="24"/>
        </w:rPr>
        <w:t>underscor</w:t>
      </w:r>
      <w:r w:rsidR="008F0BA3" w:rsidRPr="009D7007">
        <w:rPr>
          <w:rFonts w:ascii="Times New Roman" w:hAnsi="Times New Roman" w:cs="Times New Roman"/>
          <w:sz w:val="24"/>
          <w:szCs w:val="24"/>
        </w:rPr>
        <w:t>e</w:t>
      </w:r>
      <w:r w:rsidR="00C1229C" w:rsidRPr="009D7007">
        <w:rPr>
          <w:rFonts w:ascii="Times New Roman" w:hAnsi="Times New Roman" w:cs="Times New Roman"/>
          <w:sz w:val="24"/>
          <w:szCs w:val="24"/>
        </w:rPr>
        <w:t xml:space="preserve"> the pivotal role of housing in understanding contemporary patterns of inequality</w:t>
      </w:r>
      <w:r w:rsidR="00D26E03" w:rsidRPr="009D7007">
        <w:rPr>
          <w:rFonts w:ascii="Times New Roman" w:hAnsi="Times New Roman" w:cs="Times New Roman"/>
          <w:sz w:val="24"/>
          <w:szCs w:val="24"/>
        </w:rPr>
        <w:t>.</w:t>
      </w:r>
      <w:r w:rsidR="00C1229C" w:rsidRPr="009D7007">
        <w:rPr>
          <w:rFonts w:ascii="Times New Roman" w:hAnsi="Times New Roman" w:cs="Times New Roman"/>
          <w:sz w:val="24"/>
          <w:szCs w:val="24"/>
        </w:rPr>
        <w:t xml:space="preserve"> </w:t>
      </w:r>
    </w:p>
    <w:p w14:paraId="4CC37CE1" w14:textId="77777777" w:rsidR="00793ADE" w:rsidRPr="009D7007" w:rsidRDefault="00793ADE" w:rsidP="001627FF">
      <w:pPr>
        <w:spacing w:line="480" w:lineRule="auto"/>
        <w:contextualSpacing/>
        <w:rPr>
          <w:rFonts w:ascii="Times New Roman" w:hAnsi="Times New Roman" w:cs="Times New Roman"/>
          <w:sz w:val="24"/>
          <w:szCs w:val="24"/>
        </w:rPr>
      </w:pPr>
    </w:p>
    <w:p w14:paraId="6107A3F8" w14:textId="13D507A5" w:rsidR="00917A7E" w:rsidRPr="009D7007" w:rsidRDefault="007E264D" w:rsidP="00C92DC3">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A</w:t>
      </w:r>
      <w:r w:rsidR="00793ADE" w:rsidRPr="009D7007">
        <w:rPr>
          <w:rFonts w:ascii="Times New Roman" w:hAnsi="Times New Roman" w:cs="Times New Roman"/>
          <w:sz w:val="24"/>
          <w:szCs w:val="24"/>
        </w:rPr>
        <w:t xml:space="preserve">s well as being misleading, conflict narratives that emphasise the agency of the Baby Boomers </w:t>
      </w:r>
      <w:r w:rsidR="00C1229C" w:rsidRPr="009D7007">
        <w:rPr>
          <w:rFonts w:ascii="Times New Roman" w:hAnsi="Times New Roman" w:cs="Times New Roman"/>
          <w:sz w:val="24"/>
          <w:szCs w:val="24"/>
        </w:rPr>
        <w:t>also</w:t>
      </w:r>
      <w:r w:rsidR="00793ADE" w:rsidRPr="009D7007">
        <w:rPr>
          <w:rFonts w:ascii="Times New Roman" w:hAnsi="Times New Roman" w:cs="Times New Roman"/>
          <w:sz w:val="24"/>
          <w:szCs w:val="24"/>
        </w:rPr>
        <w:t xml:space="preserve"> conceal the structural and political underpinnings of inter-generational inequalities.  </w:t>
      </w:r>
      <w:r w:rsidR="004644C5" w:rsidRPr="009D7007">
        <w:rPr>
          <w:rFonts w:ascii="Times New Roman" w:hAnsi="Times New Roman" w:cs="Times New Roman"/>
          <w:sz w:val="24"/>
          <w:szCs w:val="24"/>
        </w:rPr>
        <w:t>B</w:t>
      </w:r>
      <w:r w:rsidR="00793ADE" w:rsidRPr="009D7007">
        <w:rPr>
          <w:rFonts w:ascii="Times New Roman" w:hAnsi="Times New Roman" w:cs="Times New Roman"/>
          <w:sz w:val="24"/>
          <w:szCs w:val="24"/>
        </w:rPr>
        <w:t>lam</w:t>
      </w:r>
      <w:r w:rsidR="004644C5" w:rsidRPr="009D7007">
        <w:rPr>
          <w:rFonts w:ascii="Times New Roman" w:hAnsi="Times New Roman" w:cs="Times New Roman"/>
          <w:sz w:val="24"/>
          <w:szCs w:val="24"/>
        </w:rPr>
        <w:t>ing</w:t>
      </w:r>
      <w:r w:rsidR="00793ADE" w:rsidRPr="009D7007">
        <w:rPr>
          <w:rFonts w:ascii="Times New Roman" w:hAnsi="Times New Roman" w:cs="Times New Roman"/>
          <w:sz w:val="24"/>
          <w:szCs w:val="24"/>
        </w:rPr>
        <w:t xml:space="preserve"> the Baby Boomers diverts attention away from </w:t>
      </w:r>
      <w:r w:rsidR="00C92DC3" w:rsidRPr="009D7007">
        <w:rPr>
          <w:rFonts w:ascii="Times New Roman" w:hAnsi="Times New Roman" w:cs="Times New Roman"/>
          <w:sz w:val="24"/>
          <w:szCs w:val="24"/>
        </w:rPr>
        <w:t>scrutinising</w:t>
      </w:r>
      <w:r w:rsidR="00793ADE" w:rsidRPr="009D7007">
        <w:rPr>
          <w:rFonts w:ascii="Times New Roman" w:hAnsi="Times New Roman" w:cs="Times New Roman"/>
          <w:sz w:val="24"/>
          <w:szCs w:val="24"/>
        </w:rPr>
        <w:t xml:space="preserve"> governments and neoliberal agendas which have led to the various policies and structural changes that have influenced the actions of the Baby Boomers, and created the precarious conditions experienced by the Millenials.  Moreover, whether deliberate or not, constructing a narrative of conflict based on objective evidence alone fails to give voice to those people – both Millenials and Baby Boomers – at the centre of this alleged conflict.  If one takes the position that the Millenials are politically weak in that they are less likely to have policies targeted at their needs, constructing an argument of inter-generational conflict without involving the views of young people adds to their political exclusion.  Likewise, portraying Baby Boomers as selfish and greedy, without gaining the perspectives of these individuals, unfairly demonises a group of people who</w:t>
      </w:r>
      <w:r w:rsidR="00180E95" w:rsidRPr="009D7007">
        <w:rPr>
          <w:rFonts w:ascii="Times New Roman" w:hAnsi="Times New Roman" w:cs="Times New Roman"/>
          <w:sz w:val="24"/>
          <w:szCs w:val="24"/>
        </w:rPr>
        <w:t xml:space="preserve"> most likely</w:t>
      </w:r>
      <w:r w:rsidR="00793ADE" w:rsidRPr="009D7007">
        <w:rPr>
          <w:rFonts w:ascii="Times New Roman" w:hAnsi="Times New Roman" w:cs="Times New Roman"/>
          <w:sz w:val="24"/>
          <w:szCs w:val="24"/>
        </w:rPr>
        <w:t xml:space="preserve"> believed that they were acting in the best interests of their families, including their children.  In other words, blaming the Baby Boomers for </w:t>
      </w:r>
      <w:r w:rsidR="00BB27D9" w:rsidRPr="009D7007">
        <w:rPr>
          <w:rFonts w:ascii="Times New Roman" w:hAnsi="Times New Roman" w:cs="Times New Roman"/>
          <w:sz w:val="24"/>
          <w:szCs w:val="24"/>
        </w:rPr>
        <w:t>Millenial precarity</w:t>
      </w:r>
      <w:r w:rsidR="00793ADE" w:rsidRPr="009D7007">
        <w:rPr>
          <w:rFonts w:ascii="Times New Roman" w:hAnsi="Times New Roman" w:cs="Times New Roman"/>
          <w:sz w:val="24"/>
          <w:szCs w:val="24"/>
        </w:rPr>
        <w:t xml:space="preserve"> reinforces the neoliberal agenda of emphasising individual responsibility, while downplaying the damaging effects of policies such as the Right-to-Buy scheme or the post-2008 austerity measures.</w:t>
      </w:r>
    </w:p>
    <w:p w14:paraId="5CD81E4F" w14:textId="77777777" w:rsidR="00917A7E" w:rsidRPr="009D7007" w:rsidRDefault="00917A7E" w:rsidP="00C92DC3">
      <w:pPr>
        <w:spacing w:line="480" w:lineRule="auto"/>
        <w:contextualSpacing/>
        <w:rPr>
          <w:rFonts w:ascii="Times New Roman" w:hAnsi="Times New Roman" w:cs="Times New Roman"/>
          <w:sz w:val="24"/>
          <w:szCs w:val="24"/>
        </w:rPr>
      </w:pPr>
    </w:p>
    <w:p w14:paraId="165C711E" w14:textId="10A46713" w:rsidR="00C92DC3" w:rsidRPr="009D7007" w:rsidRDefault="00C1229C" w:rsidP="00C92DC3">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 xml:space="preserve"> </w:t>
      </w:r>
      <w:r w:rsidR="00C92DC3" w:rsidRPr="009D7007">
        <w:rPr>
          <w:rFonts w:ascii="Times New Roman" w:hAnsi="Times New Roman" w:cs="Times New Roman"/>
          <w:sz w:val="24"/>
          <w:szCs w:val="24"/>
        </w:rPr>
        <w:t xml:space="preserve">As well as challenging the conflict narrative, our findings support </w:t>
      </w:r>
      <w:r w:rsidRPr="009D7007">
        <w:rPr>
          <w:rFonts w:ascii="Times New Roman" w:hAnsi="Times New Roman" w:cs="Times New Roman"/>
          <w:sz w:val="24"/>
          <w:szCs w:val="24"/>
        </w:rPr>
        <w:t xml:space="preserve">and develop the </w:t>
      </w:r>
      <w:r w:rsidR="00C92DC3" w:rsidRPr="009D7007">
        <w:rPr>
          <w:rFonts w:ascii="Times New Roman" w:hAnsi="Times New Roman" w:cs="Times New Roman"/>
          <w:sz w:val="24"/>
          <w:szCs w:val="24"/>
        </w:rPr>
        <w:t xml:space="preserve">argument that young people are currently experiencing a </w:t>
      </w:r>
      <w:r w:rsidRPr="009D7007">
        <w:rPr>
          <w:rFonts w:ascii="Times New Roman" w:hAnsi="Times New Roman" w:cs="Times New Roman"/>
          <w:sz w:val="24"/>
          <w:szCs w:val="24"/>
        </w:rPr>
        <w:t>‘</w:t>
      </w:r>
      <w:r w:rsidR="00C92DC3" w:rsidRPr="009D7007">
        <w:rPr>
          <w:rFonts w:ascii="Times New Roman" w:hAnsi="Times New Roman" w:cs="Times New Roman"/>
          <w:sz w:val="24"/>
          <w:szCs w:val="24"/>
        </w:rPr>
        <w:t>cleft</w:t>
      </w:r>
      <w:r w:rsidRPr="009D7007">
        <w:rPr>
          <w:rFonts w:ascii="Times New Roman" w:hAnsi="Times New Roman" w:cs="Times New Roman"/>
          <w:sz w:val="24"/>
          <w:szCs w:val="24"/>
        </w:rPr>
        <w:t>’</w:t>
      </w:r>
      <w:r w:rsidR="00C92DC3" w:rsidRPr="009D7007">
        <w:rPr>
          <w:rFonts w:ascii="Times New Roman" w:hAnsi="Times New Roman" w:cs="Times New Roman"/>
          <w:sz w:val="24"/>
          <w:szCs w:val="24"/>
        </w:rPr>
        <w:t xml:space="preserve"> generational habitus</w:t>
      </w:r>
      <w:r w:rsidRPr="009D7007">
        <w:rPr>
          <w:rFonts w:ascii="Times New Roman" w:hAnsi="Times New Roman" w:cs="Times New Roman"/>
          <w:sz w:val="24"/>
          <w:szCs w:val="24"/>
        </w:rPr>
        <w:t xml:space="preserve"> (see also, Woodman and Wyn 2015)</w:t>
      </w:r>
      <w:r w:rsidR="00C92DC3" w:rsidRPr="009D7007">
        <w:rPr>
          <w:rFonts w:ascii="Times New Roman" w:hAnsi="Times New Roman" w:cs="Times New Roman"/>
          <w:sz w:val="24"/>
          <w:szCs w:val="24"/>
        </w:rPr>
        <w:t xml:space="preserve">. </w:t>
      </w:r>
      <w:r w:rsidR="00917A7E" w:rsidRPr="009D7007">
        <w:rPr>
          <w:rFonts w:ascii="Times New Roman" w:hAnsi="Times New Roman" w:cs="Times New Roman"/>
          <w:sz w:val="24"/>
          <w:szCs w:val="24"/>
        </w:rPr>
        <w:t xml:space="preserve">  The work of Mannheim (1952), which has not been prevalent in the housing and urban studies literature to date, lends valuable insights into understanding contemporary </w:t>
      </w:r>
      <w:r w:rsidR="00917A7E" w:rsidRPr="009D7007">
        <w:rPr>
          <w:rFonts w:ascii="Times New Roman" w:hAnsi="Times New Roman" w:cs="Times New Roman"/>
          <w:sz w:val="24"/>
          <w:szCs w:val="24"/>
        </w:rPr>
        <w:lastRenderedPageBreak/>
        <w:t xml:space="preserve">housing inequalities.  </w:t>
      </w:r>
      <w:r w:rsidR="00C92DC3" w:rsidRPr="009D7007">
        <w:rPr>
          <w:rFonts w:ascii="Times New Roman" w:hAnsi="Times New Roman" w:cs="Times New Roman"/>
          <w:sz w:val="24"/>
          <w:szCs w:val="24"/>
        </w:rPr>
        <w:t xml:space="preserve">Several of our participants in Study 1 demonstrated this through claims that their expectations for gaining stable, well-paid employment and being able to afford to buy a house were at odds with the reality of their experiences.  These claims were interwoven with comparisons to the previous Baby Boomer generation who were perceived to have had more guarantees in achieving these goals.  Likewise, Baby Boomers also recognised the structural barriers that preclude many young people from experiencing the type of stability that they had done when they were a similar age.  Together, these findings further suggest that the Millenials inherited their labour and housing market expectations from the older generation.  We argue, just as Bessant, Farthing and Watts (2017) have done, that a relational approach is a more rounded way of attempting to conceptualise the current experiences of the Millenials in comparison to solely focusing on structural inequalities from a top-down perspective or from focusing on agency as conflict narratives have done.  Exploring inter-generational inequalities from an intersubjective, relational perspective not only brings attention to structural inequalities, it also enables an understanding of how people (from different generations) react and interact with changing market conditions.  </w:t>
      </w:r>
      <w:r w:rsidR="00300A59" w:rsidRPr="009D7007">
        <w:rPr>
          <w:rFonts w:ascii="Times New Roman" w:hAnsi="Times New Roman" w:cs="Times New Roman"/>
          <w:sz w:val="24"/>
          <w:szCs w:val="24"/>
        </w:rPr>
        <w:t>The concept of a cleft generational habitus, we argue, captures the disharmony that many Millenials currently experience which sits within this relational approach.</w:t>
      </w:r>
      <w:r w:rsidR="00F30732" w:rsidRPr="009D7007">
        <w:rPr>
          <w:rFonts w:ascii="Times New Roman" w:hAnsi="Times New Roman" w:cs="Times New Roman"/>
          <w:sz w:val="24"/>
          <w:szCs w:val="24"/>
        </w:rPr>
        <w:t xml:space="preserve"> An interesting implication</w:t>
      </w:r>
      <w:r w:rsidR="002900B1" w:rsidRPr="009D7007">
        <w:rPr>
          <w:rFonts w:ascii="Times New Roman" w:hAnsi="Times New Roman" w:cs="Times New Roman"/>
          <w:sz w:val="24"/>
          <w:szCs w:val="24"/>
        </w:rPr>
        <w:t>, and future line of enquiry,</w:t>
      </w:r>
      <w:r w:rsidR="00F30732" w:rsidRPr="009D7007">
        <w:rPr>
          <w:rFonts w:ascii="Times New Roman" w:hAnsi="Times New Roman" w:cs="Times New Roman"/>
          <w:sz w:val="24"/>
          <w:szCs w:val="24"/>
        </w:rPr>
        <w:t xml:space="preserve"> is the question of whether the Millenials’ cleft habitus will begin to shift their own expectations of labour and housing markets, as well as those of the next generation.</w:t>
      </w:r>
    </w:p>
    <w:p w14:paraId="29F7E4CD" w14:textId="77777777" w:rsidR="00793ADE" w:rsidRPr="009D7007" w:rsidRDefault="00793ADE" w:rsidP="001627FF">
      <w:pPr>
        <w:spacing w:line="480" w:lineRule="auto"/>
        <w:contextualSpacing/>
        <w:rPr>
          <w:rFonts w:ascii="Times New Roman" w:hAnsi="Times New Roman" w:cs="Times New Roman"/>
          <w:sz w:val="24"/>
          <w:szCs w:val="24"/>
        </w:rPr>
      </w:pPr>
    </w:p>
    <w:p w14:paraId="6A3DBE97" w14:textId="53D42012" w:rsidR="00BE6D4D" w:rsidRPr="009D7007" w:rsidRDefault="00CA7BD9" w:rsidP="001627FF">
      <w:pPr>
        <w:spacing w:line="480" w:lineRule="auto"/>
        <w:contextualSpacing/>
        <w:rPr>
          <w:rFonts w:ascii="Times New Roman" w:hAnsi="Times New Roman" w:cs="Times New Roman"/>
          <w:sz w:val="24"/>
        </w:rPr>
      </w:pPr>
      <w:r w:rsidRPr="009D7007">
        <w:rPr>
          <w:rFonts w:ascii="Times New Roman" w:hAnsi="Times New Roman" w:cs="Times New Roman"/>
          <w:sz w:val="24"/>
        </w:rPr>
        <w:t>Finally, w</w:t>
      </w:r>
      <w:r w:rsidR="00793ADE" w:rsidRPr="009D7007">
        <w:rPr>
          <w:rFonts w:ascii="Times New Roman" w:hAnsi="Times New Roman" w:cs="Times New Roman"/>
          <w:sz w:val="24"/>
        </w:rPr>
        <w:t>hile the arguments in this paper are embedded within the UK context, the notion of generation transcends geographical boundaries and therefore is internationally relevant.  Indeed, we argue that a great strength of Mannheim</w:t>
      </w:r>
      <w:r w:rsidR="00300A59" w:rsidRPr="009D7007">
        <w:rPr>
          <w:rFonts w:ascii="Times New Roman" w:hAnsi="Times New Roman" w:cs="Times New Roman"/>
          <w:sz w:val="24"/>
        </w:rPr>
        <w:t xml:space="preserve"> (1952) and Woodman and Wyn’s (2015) work</w:t>
      </w:r>
      <w:r w:rsidR="00793ADE" w:rsidRPr="009D7007">
        <w:rPr>
          <w:rFonts w:ascii="Times New Roman" w:hAnsi="Times New Roman" w:cs="Times New Roman"/>
          <w:sz w:val="24"/>
        </w:rPr>
        <w:t xml:space="preserve"> is that it can be tailored to account for different family structures and social conditions given that the boundaries of a generation are not as fixed as those of cohorts.  Such flexibility </w:t>
      </w:r>
      <w:r w:rsidR="00793ADE" w:rsidRPr="009D7007">
        <w:rPr>
          <w:rFonts w:ascii="Times New Roman" w:hAnsi="Times New Roman" w:cs="Times New Roman"/>
          <w:sz w:val="24"/>
        </w:rPr>
        <w:lastRenderedPageBreak/>
        <w:t xml:space="preserve">enables comparisons between and within different groups of people, in different parts of the world, which can shed light on similarities and </w:t>
      </w:r>
      <w:r w:rsidR="005A6AD0" w:rsidRPr="009D7007">
        <w:rPr>
          <w:rFonts w:ascii="Times New Roman" w:hAnsi="Times New Roman" w:cs="Times New Roman"/>
          <w:sz w:val="24"/>
        </w:rPr>
        <w:t>variances</w:t>
      </w:r>
      <w:r w:rsidR="00793ADE" w:rsidRPr="009D7007">
        <w:rPr>
          <w:rFonts w:ascii="Times New Roman" w:hAnsi="Times New Roman" w:cs="Times New Roman"/>
          <w:sz w:val="24"/>
        </w:rPr>
        <w:t xml:space="preserve">, and, crucially, can reveal inequalities.  </w:t>
      </w:r>
      <w:r w:rsidR="00D26E03" w:rsidRPr="009D7007">
        <w:rPr>
          <w:rFonts w:ascii="Times New Roman" w:hAnsi="Times New Roman" w:cs="Times New Roman"/>
          <w:sz w:val="24"/>
        </w:rPr>
        <w:t>It is therefore a valuable theoretical approach for better understanding the nuances of contemporary inter-generational inequalit</w:t>
      </w:r>
      <w:r w:rsidR="000D2D44" w:rsidRPr="009D7007">
        <w:rPr>
          <w:rFonts w:ascii="Times New Roman" w:hAnsi="Times New Roman" w:cs="Times New Roman"/>
          <w:sz w:val="24"/>
        </w:rPr>
        <w:t>ies</w:t>
      </w:r>
      <w:r w:rsidR="00D26E03" w:rsidRPr="009D7007">
        <w:rPr>
          <w:rFonts w:ascii="Times New Roman" w:hAnsi="Times New Roman" w:cs="Times New Roman"/>
          <w:sz w:val="24"/>
        </w:rPr>
        <w:t>.</w:t>
      </w:r>
    </w:p>
    <w:p w14:paraId="7D038B25" w14:textId="77777777" w:rsidR="001627FF" w:rsidRPr="009D7007" w:rsidRDefault="00BE6D4D" w:rsidP="001627FF">
      <w:pPr>
        <w:spacing w:line="480" w:lineRule="auto"/>
        <w:contextualSpacing/>
        <w:rPr>
          <w:rFonts w:ascii="Times New Roman" w:hAnsi="Times New Roman" w:cs="Times New Roman"/>
          <w:b/>
          <w:sz w:val="24"/>
          <w:szCs w:val="24"/>
        </w:rPr>
      </w:pPr>
      <w:r w:rsidRPr="009D7007">
        <w:rPr>
          <w:rFonts w:ascii="Times New Roman" w:hAnsi="Times New Roman" w:cs="Times New Roman"/>
          <w:sz w:val="24"/>
        </w:rPr>
        <w:br w:type="page"/>
      </w:r>
      <w:r w:rsidR="001627FF" w:rsidRPr="009D7007">
        <w:rPr>
          <w:rFonts w:ascii="Times New Roman" w:hAnsi="Times New Roman" w:cs="Times New Roman"/>
          <w:b/>
          <w:sz w:val="24"/>
          <w:szCs w:val="24"/>
        </w:rPr>
        <w:lastRenderedPageBreak/>
        <w:t>Acknowledgements</w:t>
      </w:r>
    </w:p>
    <w:p w14:paraId="0BFDFB10" w14:textId="77777777" w:rsidR="001627FF" w:rsidRPr="009D7007" w:rsidRDefault="001627FF" w:rsidP="001627FF">
      <w:pPr>
        <w:spacing w:line="480" w:lineRule="auto"/>
        <w:contextualSpacing/>
        <w:rPr>
          <w:rFonts w:ascii="Times New Roman" w:hAnsi="Times New Roman" w:cs="Times New Roman"/>
          <w:sz w:val="24"/>
          <w:szCs w:val="24"/>
        </w:rPr>
      </w:pPr>
    </w:p>
    <w:p w14:paraId="29954897" w14:textId="77777777" w:rsidR="001627FF" w:rsidRPr="009D7007" w:rsidRDefault="001627FF"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This work was supported by the Leverhulme Trust (Grant RP20 II-IJ-024) and the Scottish Government.  Thanks go to Tom Moore, Pauline McLoughlin and Joe Crawford for data collection in these two projects.</w:t>
      </w:r>
    </w:p>
    <w:p w14:paraId="5F0E9009" w14:textId="77777777" w:rsidR="001627FF" w:rsidRPr="009D7007" w:rsidRDefault="001627FF" w:rsidP="001627FF">
      <w:pPr>
        <w:spacing w:line="480" w:lineRule="auto"/>
        <w:contextualSpacing/>
        <w:rPr>
          <w:rFonts w:ascii="Times New Roman" w:hAnsi="Times New Roman" w:cs="Times New Roman"/>
          <w:sz w:val="24"/>
          <w:szCs w:val="24"/>
        </w:rPr>
      </w:pPr>
    </w:p>
    <w:p w14:paraId="4CB8988A" w14:textId="77777777" w:rsidR="001627FF" w:rsidRPr="009D7007" w:rsidRDefault="001627FF" w:rsidP="001627FF">
      <w:pPr>
        <w:spacing w:line="480" w:lineRule="auto"/>
        <w:contextualSpacing/>
        <w:rPr>
          <w:rFonts w:ascii="Times New Roman" w:hAnsi="Times New Roman" w:cs="Times New Roman"/>
          <w:sz w:val="24"/>
          <w:szCs w:val="24"/>
        </w:rPr>
      </w:pPr>
      <w:r w:rsidRPr="009D7007">
        <w:rPr>
          <w:rFonts w:ascii="Times New Roman" w:hAnsi="Times New Roman" w:cs="Times New Roman"/>
          <w:b/>
          <w:sz w:val="24"/>
          <w:szCs w:val="24"/>
        </w:rPr>
        <w:t>Disclosure Statement</w:t>
      </w:r>
    </w:p>
    <w:p w14:paraId="60C0B5DB" w14:textId="77777777" w:rsidR="001627FF" w:rsidRPr="009D7007" w:rsidRDefault="001627FF" w:rsidP="001627FF">
      <w:pPr>
        <w:spacing w:line="480" w:lineRule="auto"/>
        <w:contextualSpacing/>
        <w:rPr>
          <w:rFonts w:ascii="Times New Roman" w:hAnsi="Times New Roman" w:cs="Times New Roman"/>
          <w:sz w:val="24"/>
          <w:szCs w:val="24"/>
        </w:rPr>
      </w:pPr>
    </w:p>
    <w:p w14:paraId="5C0D7696" w14:textId="77777777" w:rsidR="001627FF" w:rsidRPr="009D7007" w:rsidRDefault="001627FF"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The authors are not aware of any conflicts of interest concerning this work.</w:t>
      </w:r>
    </w:p>
    <w:p w14:paraId="78E83816" w14:textId="77777777" w:rsidR="001627FF" w:rsidRPr="009D7007" w:rsidRDefault="001627FF" w:rsidP="001627FF">
      <w:pPr>
        <w:spacing w:line="480" w:lineRule="auto"/>
        <w:rPr>
          <w:rFonts w:ascii="Times New Roman" w:hAnsi="Times New Roman" w:cs="Times New Roman"/>
          <w:b/>
          <w:sz w:val="24"/>
          <w:szCs w:val="24"/>
          <w:u w:val="single"/>
        </w:rPr>
      </w:pPr>
      <w:r w:rsidRPr="009D7007">
        <w:rPr>
          <w:rFonts w:ascii="Times New Roman" w:hAnsi="Times New Roman" w:cs="Times New Roman"/>
          <w:b/>
          <w:sz w:val="24"/>
          <w:szCs w:val="24"/>
          <w:u w:val="single"/>
        </w:rPr>
        <w:br w:type="page"/>
      </w:r>
    </w:p>
    <w:p w14:paraId="1165BF14" w14:textId="0B8B4524" w:rsidR="00EE030B" w:rsidRPr="009D7007" w:rsidRDefault="00EE030B" w:rsidP="001627FF">
      <w:pPr>
        <w:spacing w:line="480" w:lineRule="auto"/>
        <w:rPr>
          <w:rFonts w:ascii="Times New Roman" w:hAnsi="Times New Roman" w:cs="Times New Roman"/>
          <w:sz w:val="24"/>
        </w:rPr>
      </w:pPr>
      <w:r w:rsidRPr="009D7007">
        <w:rPr>
          <w:rFonts w:ascii="Times New Roman" w:hAnsi="Times New Roman" w:cs="Times New Roman"/>
          <w:b/>
          <w:sz w:val="24"/>
          <w:szCs w:val="24"/>
          <w:u w:val="single"/>
        </w:rPr>
        <w:lastRenderedPageBreak/>
        <w:t>References</w:t>
      </w:r>
    </w:p>
    <w:p w14:paraId="69302F7E" w14:textId="7DCA103F" w:rsidR="00EE030B" w:rsidRPr="009D7007" w:rsidRDefault="00EE030B" w:rsidP="001627FF">
      <w:pPr>
        <w:spacing w:after="0" w:line="480" w:lineRule="auto"/>
        <w:rPr>
          <w:rFonts w:ascii="Times New Roman" w:hAnsi="Times New Roman" w:cs="Times New Roman"/>
          <w:sz w:val="24"/>
          <w:szCs w:val="24"/>
        </w:rPr>
      </w:pPr>
    </w:p>
    <w:p w14:paraId="4BDE2B96" w14:textId="1548BBA4" w:rsidR="00DF31EC" w:rsidRPr="009D7007" w:rsidRDefault="00DF31EC" w:rsidP="001627FF">
      <w:pPr>
        <w:spacing w:after="0" w:line="480" w:lineRule="auto"/>
        <w:rPr>
          <w:rFonts w:ascii="Times New Roman" w:hAnsi="Times New Roman" w:cs="Times New Roman"/>
          <w:sz w:val="24"/>
          <w:szCs w:val="24"/>
        </w:rPr>
      </w:pPr>
      <w:r w:rsidRPr="009D7007">
        <w:rPr>
          <w:rFonts w:ascii="Times New Roman" w:hAnsi="Times New Roman" w:cs="Times New Roman"/>
          <w:sz w:val="24"/>
          <w:szCs w:val="24"/>
        </w:rPr>
        <w:t xml:space="preserve">Arundel R (2017) Equity inequity: housing wealth inequality, inter and intra-generational divergences, and the rise of private landlordism. </w:t>
      </w:r>
      <w:r w:rsidRPr="009D7007">
        <w:rPr>
          <w:rFonts w:ascii="Times New Roman" w:hAnsi="Times New Roman" w:cs="Times New Roman"/>
          <w:i/>
          <w:sz w:val="24"/>
          <w:szCs w:val="24"/>
        </w:rPr>
        <w:t>Housing, Theory and Society</w:t>
      </w:r>
      <w:r w:rsidRPr="009D7007">
        <w:rPr>
          <w:rFonts w:ascii="Times New Roman" w:hAnsi="Times New Roman" w:cs="Times New Roman"/>
          <w:sz w:val="24"/>
          <w:szCs w:val="24"/>
        </w:rPr>
        <w:t xml:space="preserve"> 34(2): 176-200.</w:t>
      </w:r>
    </w:p>
    <w:p w14:paraId="66C61C0C" w14:textId="77777777" w:rsidR="00DF31EC" w:rsidRPr="009D7007" w:rsidRDefault="00DF31EC" w:rsidP="001627FF">
      <w:pPr>
        <w:spacing w:after="0" w:line="480" w:lineRule="auto"/>
        <w:rPr>
          <w:rFonts w:ascii="Times New Roman" w:hAnsi="Times New Roman" w:cs="Times New Roman"/>
          <w:sz w:val="24"/>
          <w:szCs w:val="24"/>
        </w:rPr>
      </w:pPr>
    </w:p>
    <w:p w14:paraId="789AF173" w14:textId="1A9F5D70" w:rsidR="00EE030B" w:rsidRPr="009D7007" w:rsidRDefault="00560C66" w:rsidP="001627FF">
      <w:pPr>
        <w:spacing w:after="0" w:line="480" w:lineRule="auto"/>
        <w:rPr>
          <w:rFonts w:ascii="Times New Roman" w:hAnsi="Times New Roman" w:cs="Times New Roman"/>
          <w:sz w:val="24"/>
          <w:szCs w:val="24"/>
        </w:rPr>
      </w:pPr>
      <w:r w:rsidRPr="009D7007">
        <w:rPr>
          <w:rFonts w:ascii="Times New Roman" w:hAnsi="Times New Roman" w:cs="Times New Roman"/>
          <w:sz w:val="24"/>
          <w:szCs w:val="24"/>
        </w:rPr>
        <w:t>Beck U</w:t>
      </w:r>
      <w:r w:rsidR="00EE030B" w:rsidRPr="009D7007">
        <w:rPr>
          <w:rFonts w:ascii="Times New Roman" w:hAnsi="Times New Roman" w:cs="Times New Roman"/>
          <w:sz w:val="24"/>
          <w:szCs w:val="24"/>
        </w:rPr>
        <w:t xml:space="preserve"> (1992) </w:t>
      </w:r>
      <w:r w:rsidR="00EE030B" w:rsidRPr="009D7007">
        <w:rPr>
          <w:rFonts w:ascii="Times New Roman" w:hAnsi="Times New Roman" w:cs="Times New Roman"/>
          <w:i/>
          <w:sz w:val="24"/>
          <w:szCs w:val="24"/>
        </w:rPr>
        <w:t>Risk society: towards a new modernity</w:t>
      </w:r>
      <w:r w:rsidR="00EE030B" w:rsidRPr="009D7007">
        <w:rPr>
          <w:rFonts w:ascii="Times New Roman" w:hAnsi="Times New Roman" w:cs="Times New Roman"/>
          <w:sz w:val="24"/>
          <w:szCs w:val="24"/>
        </w:rPr>
        <w:t>.  Translated from German by M. Ritter.  London: SAGE Publications Ltd.</w:t>
      </w:r>
    </w:p>
    <w:p w14:paraId="6B2DD291" w14:textId="231DD4CF" w:rsidR="00EE030B" w:rsidRPr="009D7007" w:rsidRDefault="00EE030B" w:rsidP="001627FF">
      <w:pPr>
        <w:spacing w:line="480" w:lineRule="auto"/>
        <w:contextualSpacing/>
        <w:rPr>
          <w:rFonts w:ascii="Times New Roman" w:hAnsi="Times New Roman" w:cs="Times New Roman"/>
          <w:sz w:val="24"/>
          <w:szCs w:val="24"/>
        </w:rPr>
      </w:pPr>
    </w:p>
    <w:p w14:paraId="4A79BFE6" w14:textId="4368D9AA" w:rsidR="00DA0E19" w:rsidRPr="009D7007" w:rsidRDefault="00DA0E19"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 xml:space="preserve">Berry, C and Freeland R (2011) Book reviews. </w:t>
      </w:r>
      <w:r w:rsidRPr="009D7007">
        <w:rPr>
          <w:rFonts w:ascii="Times New Roman" w:hAnsi="Times New Roman" w:cs="Times New Roman"/>
          <w:i/>
          <w:sz w:val="24"/>
          <w:szCs w:val="24"/>
        </w:rPr>
        <w:t>Journal of Social Policy</w:t>
      </w:r>
      <w:r w:rsidRPr="009D7007">
        <w:rPr>
          <w:rFonts w:ascii="Times New Roman" w:hAnsi="Times New Roman" w:cs="Times New Roman"/>
          <w:sz w:val="24"/>
          <w:szCs w:val="24"/>
        </w:rPr>
        <w:t xml:space="preserve"> 40(4): 853-874.</w:t>
      </w:r>
    </w:p>
    <w:p w14:paraId="3A5DEEAF" w14:textId="77777777" w:rsidR="00DA0E19" w:rsidRPr="009D7007" w:rsidRDefault="00DA0E19" w:rsidP="001627FF">
      <w:pPr>
        <w:spacing w:line="480" w:lineRule="auto"/>
        <w:contextualSpacing/>
        <w:rPr>
          <w:rFonts w:ascii="Times New Roman" w:hAnsi="Times New Roman" w:cs="Times New Roman"/>
          <w:sz w:val="24"/>
          <w:szCs w:val="24"/>
        </w:rPr>
      </w:pPr>
    </w:p>
    <w:p w14:paraId="57F40660" w14:textId="182FF50C" w:rsidR="00EE030B"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Boult A</w:t>
      </w:r>
      <w:r w:rsidR="00EE030B" w:rsidRPr="009D7007">
        <w:rPr>
          <w:rFonts w:ascii="Times New Roman" w:hAnsi="Times New Roman" w:cs="Times New Roman"/>
          <w:sz w:val="24"/>
          <w:szCs w:val="24"/>
        </w:rPr>
        <w:t xml:space="preserve"> (2016) Millenials’ ‘fury’ over baby boomers’ vote for Brexit.  </w:t>
      </w:r>
      <w:r w:rsidR="00EE030B" w:rsidRPr="009D7007">
        <w:rPr>
          <w:rFonts w:ascii="Times New Roman" w:hAnsi="Times New Roman" w:cs="Times New Roman"/>
          <w:i/>
          <w:sz w:val="24"/>
          <w:szCs w:val="24"/>
        </w:rPr>
        <w:t>The Telegraph</w:t>
      </w:r>
      <w:r w:rsidR="00EE030B" w:rsidRPr="009D7007">
        <w:rPr>
          <w:rFonts w:ascii="Times New Roman" w:hAnsi="Times New Roman" w:cs="Times New Roman"/>
          <w:sz w:val="24"/>
          <w:szCs w:val="24"/>
        </w:rPr>
        <w:t>, 24</w:t>
      </w:r>
      <w:r w:rsidR="00EE030B" w:rsidRPr="009D7007">
        <w:rPr>
          <w:rFonts w:ascii="Times New Roman" w:hAnsi="Times New Roman" w:cs="Times New Roman"/>
          <w:sz w:val="24"/>
          <w:szCs w:val="24"/>
          <w:vertAlign w:val="superscript"/>
        </w:rPr>
        <w:t>th</w:t>
      </w:r>
      <w:r w:rsidR="00EE030B" w:rsidRPr="009D7007">
        <w:rPr>
          <w:rFonts w:ascii="Times New Roman" w:hAnsi="Times New Roman" w:cs="Times New Roman"/>
          <w:sz w:val="24"/>
          <w:szCs w:val="24"/>
        </w:rPr>
        <w:t xml:space="preserve"> June.  Available at: </w:t>
      </w:r>
      <w:hyperlink r:id="rId8" w:history="1">
        <w:r w:rsidR="00EE030B" w:rsidRPr="009D7007">
          <w:rPr>
            <w:rStyle w:val="Hyperlink"/>
            <w:rFonts w:ascii="Times New Roman" w:hAnsi="Times New Roman" w:cs="Times New Roman"/>
            <w:sz w:val="24"/>
            <w:szCs w:val="24"/>
          </w:rPr>
          <w:t>http://www.telegraph.co.uk/news/2016/06/24/millenials-fury-over-baby-boomers-vote-for-brexit/</w:t>
        </w:r>
      </w:hyperlink>
      <w:r w:rsidR="002958A3" w:rsidRPr="009D7007">
        <w:rPr>
          <w:rFonts w:ascii="Times New Roman" w:hAnsi="Times New Roman" w:cs="Times New Roman"/>
          <w:sz w:val="24"/>
          <w:szCs w:val="24"/>
        </w:rPr>
        <w:t xml:space="preserve"> [a</w:t>
      </w:r>
      <w:r w:rsidR="00EE030B" w:rsidRPr="009D7007">
        <w:rPr>
          <w:rFonts w:ascii="Times New Roman" w:hAnsi="Times New Roman" w:cs="Times New Roman"/>
          <w:sz w:val="24"/>
          <w:szCs w:val="24"/>
        </w:rPr>
        <w:t>ccessed 30</w:t>
      </w:r>
      <w:r w:rsidR="00EE030B" w:rsidRPr="009D7007">
        <w:rPr>
          <w:rFonts w:ascii="Times New Roman" w:hAnsi="Times New Roman" w:cs="Times New Roman"/>
          <w:sz w:val="24"/>
          <w:szCs w:val="24"/>
          <w:vertAlign w:val="superscript"/>
        </w:rPr>
        <w:t>th</w:t>
      </w:r>
      <w:r w:rsidR="00EE030B" w:rsidRPr="009D7007">
        <w:rPr>
          <w:rFonts w:ascii="Times New Roman" w:hAnsi="Times New Roman" w:cs="Times New Roman"/>
          <w:sz w:val="24"/>
          <w:szCs w:val="24"/>
        </w:rPr>
        <w:t xml:space="preserve"> June 2016]</w:t>
      </w:r>
      <w:r w:rsidR="002958A3" w:rsidRPr="009D7007">
        <w:rPr>
          <w:rFonts w:ascii="Times New Roman" w:hAnsi="Times New Roman" w:cs="Times New Roman"/>
          <w:sz w:val="24"/>
          <w:szCs w:val="24"/>
        </w:rPr>
        <w:t>.</w:t>
      </w:r>
    </w:p>
    <w:p w14:paraId="47A57AE6" w14:textId="77777777" w:rsidR="00EE030B" w:rsidRPr="009D7007" w:rsidRDefault="00EE030B" w:rsidP="001627FF">
      <w:pPr>
        <w:spacing w:line="480" w:lineRule="auto"/>
        <w:contextualSpacing/>
        <w:rPr>
          <w:rFonts w:ascii="Times New Roman" w:hAnsi="Times New Roman" w:cs="Times New Roman"/>
          <w:sz w:val="24"/>
          <w:szCs w:val="24"/>
        </w:rPr>
      </w:pPr>
    </w:p>
    <w:p w14:paraId="32F06D83" w14:textId="400E6511" w:rsidR="00DA0E19" w:rsidRPr="009D7007" w:rsidRDefault="00DA0E19" w:rsidP="001627FF">
      <w:pPr>
        <w:spacing w:after="0" w:line="480" w:lineRule="auto"/>
        <w:rPr>
          <w:rFonts w:ascii="Times New Roman" w:hAnsi="Times New Roman" w:cs="Times New Roman"/>
          <w:sz w:val="24"/>
          <w:szCs w:val="24"/>
        </w:rPr>
      </w:pPr>
      <w:r w:rsidRPr="009D7007">
        <w:rPr>
          <w:rFonts w:ascii="Times New Roman" w:hAnsi="Times New Roman" w:cs="Times New Roman"/>
          <w:sz w:val="24"/>
          <w:szCs w:val="24"/>
        </w:rPr>
        <w:t xml:space="preserve">Bessant J, Farthing R and Watts R (2017) </w:t>
      </w:r>
      <w:r w:rsidRPr="009D7007">
        <w:rPr>
          <w:rFonts w:ascii="Times New Roman" w:hAnsi="Times New Roman" w:cs="Times New Roman"/>
          <w:i/>
          <w:sz w:val="24"/>
          <w:szCs w:val="24"/>
        </w:rPr>
        <w:t>The precarious generation: a political economy of young people</w:t>
      </w:r>
      <w:r w:rsidRPr="009D7007">
        <w:rPr>
          <w:rFonts w:ascii="Times New Roman" w:hAnsi="Times New Roman" w:cs="Times New Roman"/>
          <w:sz w:val="24"/>
          <w:szCs w:val="24"/>
        </w:rPr>
        <w:t>. London: Routledge.</w:t>
      </w:r>
    </w:p>
    <w:p w14:paraId="53D3B322" w14:textId="77777777" w:rsidR="00DA0E19" w:rsidRPr="009D7007" w:rsidRDefault="00DA0E19" w:rsidP="001627FF">
      <w:pPr>
        <w:spacing w:after="0" w:line="480" w:lineRule="auto"/>
        <w:rPr>
          <w:rFonts w:ascii="Times New Roman" w:hAnsi="Times New Roman" w:cs="Times New Roman"/>
          <w:sz w:val="24"/>
          <w:szCs w:val="24"/>
        </w:rPr>
      </w:pPr>
    </w:p>
    <w:p w14:paraId="41889837" w14:textId="1A738555" w:rsidR="00EE030B" w:rsidRPr="009D7007" w:rsidRDefault="00560C66" w:rsidP="001627FF">
      <w:pPr>
        <w:spacing w:after="0" w:line="480" w:lineRule="auto"/>
        <w:rPr>
          <w:rFonts w:ascii="Times New Roman" w:hAnsi="Times New Roman" w:cs="Times New Roman"/>
          <w:sz w:val="24"/>
          <w:szCs w:val="24"/>
        </w:rPr>
      </w:pPr>
      <w:r w:rsidRPr="009D7007">
        <w:rPr>
          <w:rFonts w:ascii="Times New Roman" w:hAnsi="Times New Roman" w:cs="Times New Roman"/>
          <w:sz w:val="24"/>
          <w:szCs w:val="24"/>
        </w:rPr>
        <w:t>Bourdieu P</w:t>
      </w:r>
      <w:r w:rsidR="00EE030B" w:rsidRPr="009D7007">
        <w:rPr>
          <w:rFonts w:ascii="Times New Roman" w:hAnsi="Times New Roman" w:cs="Times New Roman"/>
          <w:sz w:val="24"/>
          <w:szCs w:val="24"/>
        </w:rPr>
        <w:t xml:space="preserve"> (1984) </w:t>
      </w:r>
      <w:r w:rsidR="00EE030B" w:rsidRPr="009D7007">
        <w:rPr>
          <w:rFonts w:ascii="Times New Roman" w:hAnsi="Times New Roman" w:cs="Times New Roman"/>
          <w:i/>
          <w:sz w:val="24"/>
          <w:szCs w:val="24"/>
        </w:rPr>
        <w:t>Distinction: a social critique of the judgement of taste</w:t>
      </w:r>
      <w:r w:rsidR="00EE030B" w:rsidRPr="009D7007">
        <w:rPr>
          <w:rFonts w:ascii="Times New Roman" w:hAnsi="Times New Roman" w:cs="Times New Roman"/>
          <w:sz w:val="24"/>
          <w:szCs w:val="24"/>
        </w:rPr>
        <w:t>.  London: Routledge and Keegan Paul Ltd.</w:t>
      </w:r>
    </w:p>
    <w:p w14:paraId="601E2DD8" w14:textId="77777777" w:rsidR="00EE030B" w:rsidRPr="009D7007" w:rsidRDefault="00EE030B" w:rsidP="001627FF">
      <w:pPr>
        <w:spacing w:after="0" w:line="480" w:lineRule="auto"/>
        <w:rPr>
          <w:rFonts w:ascii="Times New Roman" w:hAnsi="Times New Roman" w:cs="Times New Roman"/>
          <w:sz w:val="24"/>
          <w:szCs w:val="24"/>
        </w:rPr>
      </w:pPr>
    </w:p>
    <w:p w14:paraId="00D19EB9" w14:textId="4FBB8097" w:rsidR="00EE030B" w:rsidRPr="009D7007" w:rsidRDefault="00560C66" w:rsidP="001627FF">
      <w:pPr>
        <w:spacing w:after="0" w:line="480" w:lineRule="auto"/>
        <w:rPr>
          <w:rFonts w:ascii="Times New Roman" w:hAnsi="Times New Roman" w:cs="Times New Roman"/>
          <w:sz w:val="24"/>
          <w:szCs w:val="24"/>
        </w:rPr>
      </w:pPr>
      <w:r w:rsidRPr="009D7007">
        <w:rPr>
          <w:rFonts w:ascii="Times New Roman" w:hAnsi="Times New Roman" w:cs="Times New Roman"/>
          <w:sz w:val="24"/>
          <w:szCs w:val="24"/>
        </w:rPr>
        <w:t>Bourdieu P</w:t>
      </w:r>
      <w:r w:rsidR="00EE030B" w:rsidRPr="009D7007">
        <w:rPr>
          <w:rFonts w:ascii="Times New Roman" w:hAnsi="Times New Roman" w:cs="Times New Roman"/>
          <w:sz w:val="24"/>
          <w:szCs w:val="24"/>
        </w:rPr>
        <w:t xml:space="preserve"> (1993) </w:t>
      </w:r>
      <w:r w:rsidR="00EE030B" w:rsidRPr="009D7007">
        <w:rPr>
          <w:rFonts w:ascii="Times New Roman" w:hAnsi="Times New Roman" w:cs="Times New Roman"/>
          <w:i/>
          <w:sz w:val="24"/>
          <w:szCs w:val="24"/>
        </w:rPr>
        <w:t>Sociology in question</w:t>
      </w:r>
      <w:r w:rsidR="00EE030B" w:rsidRPr="009D7007">
        <w:rPr>
          <w:rFonts w:ascii="Times New Roman" w:hAnsi="Times New Roman" w:cs="Times New Roman"/>
          <w:sz w:val="24"/>
          <w:szCs w:val="24"/>
        </w:rPr>
        <w:t>.  London: SAGE Publications Ltd.</w:t>
      </w:r>
    </w:p>
    <w:p w14:paraId="04C2DE3A" w14:textId="77777777" w:rsidR="00EE030B" w:rsidRPr="009D7007" w:rsidRDefault="00EE030B" w:rsidP="001627FF">
      <w:pPr>
        <w:spacing w:after="0" w:line="480" w:lineRule="auto"/>
        <w:rPr>
          <w:rFonts w:ascii="Times New Roman" w:hAnsi="Times New Roman" w:cs="Times New Roman"/>
          <w:sz w:val="24"/>
          <w:szCs w:val="24"/>
        </w:rPr>
      </w:pPr>
    </w:p>
    <w:p w14:paraId="42D40155" w14:textId="4D1ADAA7" w:rsidR="00EE030B" w:rsidRPr="009D7007" w:rsidRDefault="00560C66" w:rsidP="001627FF">
      <w:pPr>
        <w:spacing w:after="0" w:line="480" w:lineRule="auto"/>
        <w:rPr>
          <w:rFonts w:ascii="Times New Roman" w:hAnsi="Times New Roman" w:cs="Times New Roman"/>
          <w:sz w:val="24"/>
          <w:szCs w:val="24"/>
        </w:rPr>
      </w:pPr>
      <w:r w:rsidRPr="009D7007">
        <w:rPr>
          <w:rFonts w:ascii="Times New Roman" w:hAnsi="Times New Roman" w:cs="Times New Roman"/>
          <w:sz w:val="24"/>
          <w:szCs w:val="24"/>
        </w:rPr>
        <w:t>Burnett J</w:t>
      </w:r>
      <w:r w:rsidR="00EE030B" w:rsidRPr="009D7007">
        <w:rPr>
          <w:rFonts w:ascii="Times New Roman" w:hAnsi="Times New Roman" w:cs="Times New Roman"/>
          <w:sz w:val="24"/>
          <w:szCs w:val="24"/>
        </w:rPr>
        <w:t xml:space="preserve"> (2010) </w:t>
      </w:r>
      <w:r w:rsidR="00EE030B" w:rsidRPr="009D7007">
        <w:rPr>
          <w:rFonts w:ascii="Times New Roman" w:hAnsi="Times New Roman" w:cs="Times New Roman"/>
          <w:i/>
          <w:sz w:val="24"/>
          <w:szCs w:val="24"/>
        </w:rPr>
        <w:t>Generations: the time machine in theory and practice</w:t>
      </w:r>
      <w:r w:rsidR="00EE030B" w:rsidRPr="009D7007">
        <w:rPr>
          <w:rFonts w:ascii="Times New Roman" w:hAnsi="Times New Roman" w:cs="Times New Roman"/>
          <w:sz w:val="24"/>
          <w:szCs w:val="24"/>
        </w:rPr>
        <w:t>.  Surrey: Ashgate.</w:t>
      </w:r>
    </w:p>
    <w:p w14:paraId="5A43E9EF" w14:textId="77777777" w:rsidR="00EE030B" w:rsidRPr="009D7007" w:rsidRDefault="00EE030B" w:rsidP="001627FF">
      <w:pPr>
        <w:spacing w:after="0" w:line="480" w:lineRule="auto"/>
        <w:contextualSpacing/>
        <w:rPr>
          <w:rFonts w:ascii="Times New Roman" w:hAnsi="Times New Roman" w:cs="Times New Roman"/>
          <w:sz w:val="24"/>
          <w:szCs w:val="24"/>
        </w:rPr>
      </w:pPr>
    </w:p>
    <w:p w14:paraId="7A725E6C" w14:textId="3EE67882" w:rsidR="00EE030B" w:rsidRPr="009D7007" w:rsidRDefault="00560C66" w:rsidP="001627FF">
      <w:pPr>
        <w:spacing w:after="0"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Charmaz K</w:t>
      </w:r>
      <w:r w:rsidR="00EE030B" w:rsidRPr="009D7007">
        <w:rPr>
          <w:rFonts w:ascii="Times New Roman" w:hAnsi="Times New Roman" w:cs="Times New Roman"/>
          <w:sz w:val="24"/>
          <w:szCs w:val="24"/>
        </w:rPr>
        <w:t xml:space="preserve"> </w:t>
      </w:r>
      <w:r w:rsidRPr="009D7007">
        <w:rPr>
          <w:rFonts w:ascii="Times New Roman" w:hAnsi="Times New Roman" w:cs="Times New Roman"/>
          <w:sz w:val="24"/>
          <w:szCs w:val="24"/>
        </w:rPr>
        <w:t>(</w:t>
      </w:r>
      <w:r w:rsidR="00EE030B" w:rsidRPr="009D7007">
        <w:rPr>
          <w:rFonts w:ascii="Times New Roman" w:hAnsi="Times New Roman" w:cs="Times New Roman"/>
          <w:sz w:val="24"/>
          <w:szCs w:val="24"/>
        </w:rPr>
        <w:t>20</w:t>
      </w:r>
      <w:r w:rsidRPr="009D7007">
        <w:rPr>
          <w:rFonts w:ascii="Times New Roman" w:hAnsi="Times New Roman" w:cs="Times New Roman"/>
          <w:sz w:val="24"/>
          <w:szCs w:val="24"/>
        </w:rPr>
        <w:t>14)</w:t>
      </w:r>
      <w:r w:rsidR="00EE030B" w:rsidRPr="009D7007">
        <w:rPr>
          <w:rFonts w:ascii="Times New Roman" w:hAnsi="Times New Roman" w:cs="Times New Roman"/>
          <w:sz w:val="24"/>
          <w:szCs w:val="24"/>
        </w:rPr>
        <w:t xml:space="preserve"> </w:t>
      </w:r>
      <w:r w:rsidR="00A665BF" w:rsidRPr="009D7007">
        <w:rPr>
          <w:rFonts w:ascii="Times New Roman" w:hAnsi="Times New Roman" w:cs="Times New Roman"/>
          <w:i/>
          <w:sz w:val="24"/>
          <w:szCs w:val="24"/>
        </w:rPr>
        <w:t>Constructing grounded t</w:t>
      </w:r>
      <w:r w:rsidR="00EE030B" w:rsidRPr="009D7007">
        <w:rPr>
          <w:rFonts w:ascii="Times New Roman" w:hAnsi="Times New Roman" w:cs="Times New Roman"/>
          <w:i/>
          <w:sz w:val="24"/>
          <w:szCs w:val="24"/>
        </w:rPr>
        <w:t>heory</w:t>
      </w:r>
      <w:r w:rsidR="00EE030B" w:rsidRPr="009D7007">
        <w:rPr>
          <w:rFonts w:ascii="Times New Roman" w:hAnsi="Times New Roman" w:cs="Times New Roman"/>
          <w:sz w:val="24"/>
          <w:szCs w:val="24"/>
        </w:rPr>
        <w:t>.  London: SAGE</w:t>
      </w:r>
      <w:r w:rsidR="00414C34" w:rsidRPr="009D7007">
        <w:rPr>
          <w:rFonts w:ascii="Times New Roman" w:hAnsi="Times New Roman" w:cs="Times New Roman"/>
          <w:sz w:val="24"/>
          <w:szCs w:val="24"/>
        </w:rPr>
        <w:t xml:space="preserve"> Publications Ltd</w:t>
      </w:r>
      <w:r w:rsidR="00EE030B" w:rsidRPr="009D7007">
        <w:rPr>
          <w:rFonts w:ascii="Times New Roman" w:hAnsi="Times New Roman" w:cs="Times New Roman"/>
          <w:sz w:val="24"/>
          <w:szCs w:val="24"/>
        </w:rPr>
        <w:t>.</w:t>
      </w:r>
    </w:p>
    <w:p w14:paraId="354019E7" w14:textId="2C9EFE6A" w:rsidR="00EE030B" w:rsidRPr="009D7007" w:rsidRDefault="00EE030B" w:rsidP="001627FF">
      <w:pPr>
        <w:spacing w:after="0" w:line="480" w:lineRule="auto"/>
        <w:rPr>
          <w:rFonts w:ascii="Times New Roman" w:hAnsi="Times New Roman" w:cs="Times New Roman"/>
          <w:sz w:val="24"/>
          <w:szCs w:val="24"/>
        </w:rPr>
      </w:pPr>
    </w:p>
    <w:p w14:paraId="33434B1E" w14:textId="3950376A" w:rsidR="00F201A1" w:rsidRPr="009D7007" w:rsidRDefault="00F201A1" w:rsidP="001627FF">
      <w:pPr>
        <w:spacing w:after="0" w:line="480" w:lineRule="auto"/>
        <w:rPr>
          <w:rFonts w:ascii="Times New Roman" w:hAnsi="Times New Roman" w:cs="Times New Roman"/>
          <w:sz w:val="24"/>
          <w:szCs w:val="24"/>
        </w:rPr>
      </w:pPr>
      <w:r w:rsidRPr="009D7007">
        <w:rPr>
          <w:rFonts w:ascii="Times New Roman" w:hAnsi="Times New Roman" w:cs="Times New Roman"/>
          <w:sz w:val="24"/>
          <w:szCs w:val="24"/>
        </w:rPr>
        <w:t xml:space="preserve">Cigdem M and Whelan S (2017) Intergenerational transfers and housing tenure – Australian evidence.  </w:t>
      </w:r>
      <w:r w:rsidRPr="009D7007">
        <w:rPr>
          <w:rFonts w:ascii="Times New Roman" w:hAnsi="Times New Roman" w:cs="Times New Roman"/>
          <w:i/>
          <w:sz w:val="24"/>
          <w:szCs w:val="24"/>
        </w:rPr>
        <w:t>International Journal of Housing Policy</w:t>
      </w:r>
      <w:r w:rsidRPr="009D7007">
        <w:rPr>
          <w:rFonts w:ascii="Times New Roman" w:hAnsi="Times New Roman" w:cs="Times New Roman"/>
          <w:sz w:val="24"/>
          <w:szCs w:val="24"/>
        </w:rPr>
        <w:t xml:space="preserve"> 17(2): 227-248.</w:t>
      </w:r>
    </w:p>
    <w:p w14:paraId="24BA56C2" w14:textId="77777777" w:rsidR="00F201A1" w:rsidRPr="009D7007" w:rsidRDefault="00F201A1" w:rsidP="001627FF">
      <w:pPr>
        <w:spacing w:after="0" w:line="480" w:lineRule="auto"/>
        <w:rPr>
          <w:rFonts w:ascii="Times New Roman" w:hAnsi="Times New Roman" w:cs="Times New Roman"/>
          <w:sz w:val="24"/>
          <w:szCs w:val="24"/>
        </w:rPr>
      </w:pPr>
    </w:p>
    <w:p w14:paraId="579EB12E" w14:textId="77777777" w:rsidR="00D26E03" w:rsidRPr="009D7007" w:rsidRDefault="00D26E03" w:rsidP="00D26E03">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 xml:space="preserve">Cosslett RL (2016) Family rifts over Brexit: ‘I can barely look at my parents’.  </w:t>
      </w:r>
      <w:r w:rsidRPr="009D7007">
        <w:rPr>
          <w:rFonts w:ascii="Times New Roman" w:hAnsi="Times New Roman" w:cs="Times New Roman"/>
          <w:i/>
          <w:sz w:val="24"/>
          <w:szCs w:val="24"/>
        </w:rPr>
        <w:t>The Guardian</w:t>
      </w:r>
      <w:r w:rsidRPr="009D7007">
        <w:rPr>
          <w:rFonts w:ascii="Times New Roman" w:hAnsi="Times New Roman" w:cs="Times New Roman"/>
          <w:sz w:val="24"/>
          <w:szCs w:val="24"/>
        </w:rPr>
        <w:t>, 27</w:t>
      </w:r>
      <w:r w:rsidRPr="009D7007">
        <w:rPr>
          <w:rFonts w:ascii="Times New Roman" w:hAnsi="Times New Roman" w:cs="Times New Roman"/>
          <w:sz w:val="24"/>
          <w:szCs w:val="24"/>
          <w:vertAlign w:val="superscript"/>
        </w:rPr>
        <w:t>th</w:t>
      </w:r>
      <w:r w:rsidRPr="009D7007">
        <w:rPr>
          <w:rFonts w:ascii="Times New Roman" w:hAnsi="Times New Roman" w:cs="Times New Roman"/>
          <w:sz w:val="24"/>
          <w:szCs w:val="24"/>
        </w:rPr>
        <w:t xml:space="preserve"> June.  Available at: </w:t>
      </w:r>
      <w:hyperlink r:id="rId9" w:history="1">
        <w:r w:rsidRPr="009D7007">
          <w:rPr>
            <w:rStyle w:val="Hyperlink"/>
            <w:rFonts w:ascii="Times New Roman" w:hAnsi="Times New Roman" w:cs="Times New Roman"/>
            <w:sz w:val="24"/>
            <w:szCs w:val="24"/>
          </w:rPr>
          <w:t>https://www.theguardian.com/lifeandstyle/2016/jun/27/brexit-family-rifts-parents-referendum-conflict-betrayal</w:t>
        </w:r>
      </w:hyperlink>
      <w:r w:rsidRPr="009D7007">
        <w:rPr>
          <w:rFonts w:ascii="Times New Roman" w:hAnsi="Times New Roman" w:cs="Times New Roman"/>
          <w:sz w:val="24"/>
          <w:szCs w:val="24"/>
        </w:rPr>
        <w:t xml:space="preserve"> [accessed 30</w:t>
      </w:r>
      <w:r w:rsidRPr="009D7007">
        <w:rPr>
          <w:rFonts w:ascii="Times New Roman" w:hAnsi="Times New Roman" w:cs="Times New Roman"/>
          <w:sz w:val="24"/>
          <w:szCs w:val="24"/>
          <w:vertAlign w:val="superscript"/>
        </w:rPr>
        <w:t>th</w:t>
      </w:r>
      <w:r w:rsidRPr="009D7007">
        <w:rPr>
          <w:rFonts w:ascii="Times New Roman" w:hAnsi="Times New Roman" w:cs="Times New Roman"/>
          <w:sz w:val="24"/>
          <w:szCs w:val="24"/>
        </w:rPr>
        <w:t xml:space="preserve"> June 2016].</w:t>
      </w:r>
    </w:p>
    <w:p w14:paraId="4CD14D7C" w14:textId="77777777" w:rsidR="00377D43" w:rsidRPr="009D7007" w:rsidRDefault="00377D43" w:rsidP="001627FF">
      <w:pPr>
        <w:spacing w:after="0" w:line="480" w:lineRule="auto"/>
        <w:rPr>
          <w:rFonts w:ascii="Times New Roman" w:hAnsi="Times New Roman" w:cs="Times New Roman"/>
          <w:sz w:val="24"/>
          <w:szCs w:val="24"/>
        </w:rPr>
      </w:pPr>
    </w:p>
    <w:p w14:paraId="54C57E0C" w14:textId="04489DB4" w:rsidR="006E0D81" w:rsidRPr="00922E39" w:rsidRDefault="00560C66" w:rsidP="001627FF">
      <w:pPr>
        <w:spacing w:after="0" w:line="480" w:lineRule="auto"/>
        <w:rPr>
          <w:rFonts w:ascii="Times New Roman" w:hAnsi="Times New Roman" w:cs="Times New Roman"/>
          <w:sz w:val="24"/>
          <w:szCs w:val="24"/>
        </w:rPr>
      </w:pPr>
      <w:r w:rsidRPr="009D7007">
        <w:rPr>
          <w:rFonts w:ascii="Times New Roman" w:hAnsi="Times New Roman" w:cs="Times New Roman"/>
          <w:sz w:val="24"/>
          <w:szCs w:val="24"/>
        </w:rPr>
        <w:t>Coulter R and Scott J</w:t>
      </w:r>
      <w:r w:rsidR="006E0D81" w:rsidRPr="009D7007">
        <w:rPr>
          <w:rFonts w:ascii="Times New Roman" w:hAnsi="Times New Roman" w:cs="Times New Roman"/>
          <w:sz w:val="24"/>
          <w:szCs w:val="24"/>
        </w:rPr>
        <w:t xml:space="preserve"> (2015) What motivates residential mobility? Re-examining self-reported reasons for desirin</w:t>
      </w:r>
      <w:r w:rsidR="00A665BF" w:rsidRPr="009D7007">
        <w:rPr>
          <w:rFonts w:ascii="Times New Roman" w:hAnsi="Times New Roman" w:cs="Times New Roman"/>
          <w:sz w:val="24"/>
          <w:szCs w:val="24"/>
        </w:rPr>
        <w:t>g and making residential moves.</w:t>
      </w:r>
      <w:r w:rsidR="006E0D81" w:rsidRPr="009D7007">
        <w:rPr>
          <w:rFonts w:ascii="Times New Roman" w:hAnsi="Times New Roman" w:cs="Times New Roman"/>
          <w:sz w:val="24"/>
          <w:szCs w:val="24"/>
        </w:rPr>
        <w:t xml:space="preserve"> </w:t>
      </w:r>
      <w:r w:rsidR="006E0D81" w:rsidRPr="009D7007">
        <w:rPr>
          <w:rFonts w:ascii="Times New Roman" w:hAnsi="Times New Roman" w:cs="Times New Roman"/>
          <w:i/>
          <w:sz w:val="24"/>
          <w:szCs w:val="24"/>
        </w:rPr>
        <w:t>Population, Space and Place</w:t>
      </w:r>
      <w:r w:rsidR="00A665BF" w:rsidRPr="009D7007">
        <w:rPr>
          <w:rFonts w:ascii="Times New Roman" w:hAnsi="Times New Roman" w:cs="Times New Roman"/>
          <w:sz w:val="24"/>
          <w:szCs w:val="24"/>
        </w:rPr>
        <w:t xml:space="preserve"> 21</w:t>
      </w:r>
      <w:r w:rsidR="00DC3A03" w:rsidRPr="009D7007">
        <w:rPr>
          <w:rFonts w:ascii="Times New Roman" w:hAnsi="Times New Roman" w:cs="Times New Roman"/>
          <w:sz w:val="24"/>
          <w:szCs w:val="24"/>
        </w:rPr>
        <w:t>(4):</w:t>
      </w:r>
      <w:r w:rsidR="006E0D81" w:rsidRPr="009D7007">
        <w:rPr>
          <w:rFonts w:ascii="Times New Roman" w:hAnsi="Times New Roman" w:cs="Times New Roman"/>
          <w:sz w:val="24"/>
          <w:szCs w:val="24"/>
        </w:rPr>
        <w:t xml:space="preserve"> 354-</w:t>
      </w:r>
      <w:r w:rsidR="006E0D81" w:rsidRPr="00922E39">
        <w:rPr>
          <w:rFonts w:ascii="Times New Roman" w:hAnsi="Times New Roman" w:cs="Times New Roman"/>
          <w:sz w:val="24"/>
          <w:szCs w:val="24"/>
        </w:rPr>
        <w:t>371.</w:t>
      </w:r>
    </w:p>
    <w:p w14:paraId="05A65CB6" w14:textId="77777777" w:rsidR="006E0D81" w:rsidRPr="00922E39" w:rsidRDefault="006E0D81" w:rsidP="001627FF">
      <w:pPr>
        <w:spacing w:after="0" w:line="480" w:lineRule="auto"/>
        <w:rPr>
          <w:rFonts w:ascii="Times New Roman" w:hAnsi="Times New Roman" w:cs="Times New Roman"/>
          <w:sz w:val="24"/>
          <w:szCs w:val="24"/>
        </w:rPr>
      </w:pPr>
    </w:p>
    <w:p w14:paraId="086BCB4A" w14:textId="16174AE2" w:rsidR="00D26E03" w:rsidRPr="00922E39" w:rsidRDefault="00922E39" w:rsidP="001627FF">
      <w:pPr>
        <w:spacing w:after="0" w:line="480" w:lineRule="auto"/>
        <w:rPr>
          <w:rFonts w:ascii="Times New Roman" w:hAnsi="Times New Roman" w:cs="Times New Roman"/>
          <w:sz w:val="24"/>
          <w:szCs w:val="24"/>
        </w:rPr>
      </w:pPr>
      <w:r w:rsidRPr="00922E39">
        <w:rPr>
          <w:rFonts w:ascii="Times New Roman" w:hAnsi="Times New Roman" w:cs="Times New Roman"/>
          <w:sz w:val="24"/>
          <w:szCs w:val="24"/>
        </w:rPr>
        <w:t xml:space="preserve">Crawford J and McKee K (2018) Hysteresis: understanding the housing aspirations gap. </w:t>
      </w:r>
      <w:r w:rsidRPr="00922E39">
        <w:rPr>
          <w:rFonts w:ascii="Times New Roman" w:hAnsi="Times New Roman" w:cs="Times New Roman"/>
          <w:i/>
          <w:sz w:val="24"/>
          <w:szCs w:val="24"/>
        </w:rPr>
        <w:t>Sociology</w:t>
      </w:r>
      <w:r w:rsidRPr="00922E39">
        <w:rPr>
          <w:rFonts w:ascii="Times New Roman" w:hAnsi="Times New Roman" w:cs="Times New Roman"/>
          <w:sz w:val="24"/>
          <w:szCs w:val="24"/>
        </w:rPr>
        <w:t xml:space="preserve"> 52(1): 182-197.</w:t>
      </w:r>
    </w:p>
    <w:p w14:paraId="712791F5" w14:textId="77777777" w:rsidR="00922E39" w:rsidRPr="009D7007" w:rsidRDefault="00922E39" w:rsidP="001627FF">
      <w:pPr>
        <w:spacing w:after="0" w:line="480" w:lineRule="auto"/>
        <w:rPr>
          <w:rFonts w:ascii="Times New Roman" w:eastAsia="Times New Roman" w:hAnsi="Times New Roman" w:cs="Times New Roman"/>
          <w:i/>
          <w:iCs/>
          <w:sz w:val="24"/>
          <w:szCs w:val="24"/>
        </w:rPr>
      </w:pPr>
    </w:p>
    <w:p w14:paraId="73139366" w14:textId="3BAEFF8E" w:rsidR="00EE030B" w:rsidRPr="009D7007" w:rsidRDefault="00560C66" w:rsidP="001627FF">
      <w:pPr>
        <w:spacing w:after="0" w:line="480" w:lineRule="auto"/>
        <w:rPr>
          <w:rFonts w:ascii="Times New Roman" w:hAnsi="Times New Roman" w:cs="Times New Roman"/>
          <w:sz w:val="24"/>
          <w:szCs w:val="24"/>
        </w:rPr>
      </w:pPr>
      <w:r w:rsidRPr="009D7007">
        <w:rPr>
          <w:rFonts w:ascii="Times New Roman" w:hAnsi="Times New Roman" w:cs="Times New Roman"/>
          <w:sz w:val="24"/>
          <w:szCs w:val="24"/>
        </w:rPr>
        <w:t>Druta O</w:t>
      </w:r>
      <w:r w:rsidR="00EE030B" w:rsidRPr="009D7007">
        <w:rPr>
          <w:rFonts w:ascii="Times New Roman" w:hAnsi="Times New Roman" w:cs="Times New Roman"/>
          <w:sz w:val="24"/>
          <w:szCs w:val="24"/>
        </w:rPr>
        <w:t xml:space="preserve"> and Ronald</w:t>
      </w:r>
      <w:r w:rsidRPr="009D7007">
        <w:rPr>
          <w:rFonts w:ascii="Times New Roman" w:hAnsi="Times New Roman" w:cs="Times New Roman"/>
          <w:sz w:val="24"/>
          <w:szCs w:val="24"/>
        </w:rPr>
        <w:t xml:space="preserve"> R</w:t>
      </w:r>
      <w:r w:rsidR="00EE030B" w:rsidRPr="009D7007">
        <w:rPr>
          <w:rFonts w:ascii="Times New Roman" w:hAnsi="Times New Roman" w:cs="Times New Roman"/>
          <w:sz w:val="24"/>
          <w:szCs w:val="24"/>
        </w:rPr>
        <w:t xml:space="preserve"> (201</w:t>
      </w:r>
      <w:r w:rsidR="00B71CA9" w:rsidRPr="009D7007">
        <w:rPr>
          <w:rFonts w:ascii="Times New Roman" w:hAnsi="Times New Roman" w:cs="Times New Roman"/>
          <w:sz w:val="24"/>
          <w:szCs w:val="24"/>
        </w:rPr>
        <w:t>7</w:t>
      </w:r>
      <w:r w:rsidR="00EE030B" w:rsidRPr="009D7007">
        <w:rPr>
          <w:rFonts w:ascii="Times New Roman" w:hAnsi="Times New Roman" w:cs="Times New Roman"/>
          <w:sz w:val="24"/>
          <w:szCs w:val="24"/>
        </w:rPr>
        <w:t>) Young adults’ pathways into homeownership and the negotiation of intra-family su</w:t>
      </w:r>
      <w:r w:rsidR="00A665BF" w:rsidRPr="009D7007">
        <w:rPr>
          <w:rFonts w:ascii="Times New Roman" w:hAnsi="Times New Roman" w:cs="Times New Roman"/>
          <w:sz w:val="24"/>
          <w:szCs w:val="24"/>
        </w:rPr>
        <w:t xml:space="preserve">pport: a home, the ideal gift. </w:t>
      </w:r>
      <w:r w:rsidR="00EE030B" w:rsidRPr="009D7007">
        <w:rPr>
          <w:rFonts w:ascii="Times New Roman" w:hAnsi="Times New Roman" w:cs="Times New Roman"/>
          <w:i/>
          <w:sz w:val="24"/>
          <w:szCs w:val="24"/>
        </w:rPr>
        <w:t>Sociology</w:t>
      </w:r>
      <w:r w:rsidR="00B71CA9" w:rsidRPr="009D7007">
        <w:rPr>
          <w:rFonts w:ascii="Times New Roman" w:hAnsi="Times New Roman" w:cs="Times New Roman"/>
          <w:sz w:val="24"/>
          <w:szCs w:val="24"/>
        </w:rPr>
        <w:t xml:space="preserve"> 51(4): 783-799.</w:t>
      </w:r>
    </w:p>
    <w:p w14:paraId="57775B8B" w14:textId="77777777" w:rsidR="00A92519" w:rsidRPr="009D7007" w:rsidRDefault="00A92519" w:rsidP="001627FF">
      <w:pPr>
        <w:spacing w:after="0" w:line="480" w:lineRule="auto"/>
        <w:rPr>
          <w:rFonts w:ascii="Times New Roman" w:hAnsi="Times New Roman" w:cs="Times New Roman"/>
          <w:sz w:val="24"/>
          <w:szCs w:val="24"/>
        </w:rPr>
      </w:pPr>
    </w:p>
    <w:p w14:paraId="2C299320" w14:textId="735F2138" w:rsidR="00EE030B" w:rsidRPr="009D7007" w:rsidRDefault="00560C66" w:rsidP="001627FF">
      <w:pPr>
        <w:spacing w:after="0" w:line="480" w:lineRule="auto"/>
        <w:rPr>
          <w:rFonts w:ascii="Times New Roman" w:hAnsi="Times New Roman" w:cs="Times New Roman"/>
          <w:sz w:val="24"/>
          <w:szCs w:val="24"/>
        </w:rPr>
      </w:pPr>
      <w:r w:rsidRPr="009D7007">
        <w:rPr>
          <w:rFonts w:ascii="Times New Roman" w:hAnsi="Times New Roman" w:cs="Times New Roman"/>
          <w:sz w:val="24"/>
          <w:szCs w:val="24"/>
        </w:rPr>
        <w:t>Eyerman R and Turner BS</w:t>
      </w:r>
      <w:r w:rsidR="00EE030B" w:rsidRPr="009D7007">
        <w:rPr>
          <w:rFonts w:ascii="Times New Roman" w:hAnsi="Times New Roman" w:cs="Times New Roman"/>
          <w:sz w:val="24"/>
          <w:szCs w:val="24"/>
        </w:rPr>
        <w:t xml:space="preserve"> (1998) Outli</w:t>
      </w:r>
      <w:r w:rsidR="00A665BF" w:rsidRPr="009D7007">
        <w:rPr>
          <w:rFonts w:ascii="Times New Roman" w:hAnsi="Times New Roman" w:cs="Times New Roman"/>
          <w:sz w:val="24"/>
          <w:szCs w:val="24"/>
        </w:rPr>
        <w:t xml:space="preserve">ne of a theory of generations. </w:t>
      </w:r>
      <w:r w:rsidR="00EE030B" w:rsidRPr="009D7007">
        <w:rPr>
          <w:rFonts w:ascii="Times New Roman" w:hAnsi="Times New Roman" w:cs="Times New Roman"/>
          <w:i/>
          <w:sz w:val="24"/>
          <w:szCs w:val="24"/>
        </w:rPr>
        <w:t>European Journal of Social Theory</w:t>
      </w:r>
      <w:r w:rsidR="00A665BF" w:rsidRPr="009D7007">
        <w:rPr>
          <w:rFonts w:ascii="Times New Roman" w:hAnsi="Times New Roman" w:cs="Times New Roman"/>
          <w:sz w:val="24"/>
          <w:szCs w:val="24"/>
        </w:rPr>
        <w:t xml:space="preserve"> 1</w:t>
      </w:r>
      <w:r w:rsidR="00DC3A03" w:rsidRPr="009D7007">
        <w:rPr>
          <w:rFonts w:ascii="Times New Roman" w:hAnsi="Times New Roman" w:cs="Times New Roman"/>
          <w:sz w:val="24"/>
          <w:szCs w:val="24"/>
        </w:rPr>
        <w:t xml:space="preserve">(1): </w:t>
      </w:r>
      <w:r w:rsidR="00EE030B" w:rsidRPr="009D7007">
        <w:rPr>
          <w:rFonts w:ascii="Times New Roman" w:hAnsi="Times New Roman" w:cs="Times New Roman"/>
          <w:sz w:val="24"/>
          <w:szCs w:val="24"/>
        </w:rPr>
        <w:t>91-106.</w:t>
      </w:r>
    </w:p>
    <w:p w14:paraId="51FDF190" w14:textId="77777777" w:rsidR="00EE030B" w:rsidRPr="009D7007" w:rsidRDefault="00EE030B" w:rsidP="001627FF">
      <w:pPr>
        <w:spacing w:after="0" w:line="480" w:lineRule="auto"/>
        <w:rPr>
          <w:rFonts w:ascii="Times New Roman" w:hAnsi="Times New Roman" w:cs="Times New Roman"/>
          <w:sz w:val="24"/>
          <w:szCs w:val="24"/>
        </w:rPr>
      </w:pPr>
    </w:p>
    <w:p w14:paraId="16291155" w14:textId="7570F6DA" w:rsidR="00EE030B" w:rsidRPr="009D7007" w:rsidRDefault="00560C66" w:rsidP="001627FF">
      <w:pPr>
        <w:spacing w:after="0" w:line="480" w:lineRule="auto"/>
        <w:rPr>
          <w:rFonts w:ascii="Times New Roman" w:hAnsi="Times New Roman" w:cs="Times New Roman"/>
          <w:sz w:val="24"/>
          <w:szCs w:val="24"/>
        </w:rPr>
      </w:pPr>
      <w:r w:rsidRPr="009D7007">
        <w:rPr>
          <w:rFonts w:ascii="Times New Roman" w:hAnsi="Times New Roman" w:cs="Times New Roman"/>
          <w:sz w:val="24"/>
          <w:szCs w:val="24"/>
        </w:rPr>
        <w:t>Forrest R and Murie A</w:t>
      </w:r>
      <w:r w:rsidR="00EE030B" w:rsidRPr="009D7007">
        <w:rPr>
          <w:rFonts w:ascii="Times New Roman" w:hAnsi="Times New Roman" w:cs="Times New Roman"/>
          <w:sz w:val="24"/>
          <w:szCs w:val="24"/>
        </w:rPr>
        <w:t xml:space="preserve"> (1988) </w:t>
      </w:r>
      <w:r w:rsidR="00EE030B" w:rsidRPr="009D7007">
        <w:rPr>
          <w:rFonts w:ascii="Times New Roman" w:hAnsi="Times New Roman" w:cs="Times New Roman"/>
          <w:i/>
          <w:sz w:val="24"/>
          <w:szCs w:val="24"/>
        </w:rPr>
        <w:t>Selling the welfare state: the privatisation of public housing</w:t>
      </w:r>
      <w:r w:rsidR="00EE030B" w:rsidRPr="009D7007">
        <w:rPr>
          <w:rFonts w:ascii="Times New Roman" w:hAnsi="Times New Roman" w:cs="Times New Roman"/>
          <w:sz w:val="24"/>
          <w:szCs w:val="24"/>
        </w:rPr>
        <w:t>.  London: Routledge.</w:t>
      </w:r>
    </w:p>
    <w:p w14:paraId="408AB28F" w14:textId="77777777" w:rsidR="00EE030B" w:rsidRPr="009D7007" w:rsidRDefault="00EE030B" w:rsidP="001627FF">
      <w:pPr>
        <w:spacing w:after="0" w:line="480" w:lineRule="auto"/>
        <w:rPr>
          <w:rFonts w:ascii="Times New Roman" w:hAnsi="Times New Roman" w:cs="Times New Roman"/>
          <w:sz w:val="24"/>
          <w:szCs w:val="24"/>
        </w:rPr>
      </w:pPr>
    </w:p>
    <w:p w14:paraId="23F0F922" w14:textId="5EB0B5E1" w:rsidR="00EE030B" w:rsidRPr="009D7007" w:rsidRDefault="00560C66" w:rsidP="001627FF">
      <w:pPr>
        <w:spacing w:after="0" w:line="480" w:lineRule="auto"/>
        <w:rPr>
          <w:rFonts w:ascii="Times New Roman" w:hAnsi="Times New Roman" w:cs="Times New Roman"/>
          <w:sz w:val="24"/>
          <w:szCs w:val="24"/>
        </w:rPr>
      </w:pPr>
      <w:r w:rsidRPr="009D7007">
        <w:rPr>
          <w:rFonts w:ascii="Times New Roman" w:hAnsi="Times New Roman" w:cs="Times New Roman"/>
          <w:sz w:val="24"/>
          <w:szCs w:val="24"/>
        </w:rPr>
        <w:lastRenderedPageBreak/>
        <w:t>Gilleard C and Higgs P</w:t>
      </w:r>
      <w:r w:rsidR="00EE030B" w:rsidRPr="009D7007">
        <w:rPr>
          <w:rFonts w:ascii="Times New Roman" w:hAnsi="Times New Roman" w:cs="Times New Roman"/>
          <w:sz w:val="24"/>
          <w:szCs w:val="24"/>
        </w:rPr>
        <w:t xml:space="preserve"> (2007) The t</w:t>
      </w:r>
      <w:r w:rsidR="00A665BF" w:rsidRPr="009D7007">
        <w:rPr>
          <w:rFonts w:ascii="Times New Roman" w:hAnsi="Times New Roman" w:cs="Times New Roman"/>
          <w:sz w:val="24"/>
          <w:szCs w:val="24"/>
        </w:rPr>
        <w:t xml:space="preserve">hird age and the Baby Boomers. </w:t>
      </w:r>
      <w:r w:rsidR="00EE030B" w:rsidRPr="009D7007">
        <w:rPr>
          <w:rFonts w:ascii="Times New Roman" w:hAnsi="Times New Roman" w:cs="Times New Roman"/>
          <w:i/>
          <w:sz w:val="24"/>
          <w:szCs w:val="24"/>
        </w:rPr>
        <w:t>International Journal of Ageing and Later Life</w:t>
      </w:r>
      <w:r w:rsidR="00A665BF" w:rsidRPr="009D7007">
        <w:rPr>
          <w:rFonts w:ascii="Times New Roman" w:hAnsi="Times New Roman" w:cs="Times New Roman"/>
          <w:sz w:val="24"/>
          <w:szCs w:val="24"/>
        </w:rPr>
        <w:t xml:space="preserve"> 2</w:t>
      </w:r>
      <w:r w:rsidR="00DC3A03" w:rsidRPr="009D7007">
        <w:rPr>
          <w:rFonts w:ascii="Times New Roman" w:hAnsi="Times New Roman" w:cs="Times New Roman"/>
          <w:sz w:val="24"/>
          <w:szCs w:val="24"/>
        </w:rPr>
        <w:t xml:space="preserve">(2): </w:t>
      </w:r>
      <w:r w:rsidR="00EE030B" w:rsidRPr="009D7007">
        <w:rPr>
          <w:rFonts w:ascii="Times New Roman" w:hAnsi="Times New Roman" w:cs="Times New Roman"/>
          <w:sz w:val="24"/>
          <w:szCs w:val="24"/>
        </w:rPr>
        <w:t>13-30.</w:t>
      </w:r>
    </w:p>
    <w:p w14:paraId="4B7C787E" w14:textId="77777777" w:rsidR="00EE030B" w:rsidRPr="009D7007" w:rsidRDefault="00EE030B" w:rsidP="001627FF">
      <w:pPr>
        <w:spacing w:after="0" w:line="480" w:lineRule="auto"/>
        <w:contextualSpacing/>
        <w:rPr>
          <w:rFonts w:ascii="Times New Roman" w:eastAsia="Times New Roman" w:hAnsi="Times New Roman" w:cs="Times New Roman"/>
          <w:sz w:val="24"/>
          <w:szCs w:val="24"/>
          <w:lang w:eastAsia="en-GB"/>
        </w:rPr>
      </w:pPr>
    </w:p>
    <w:p w14:paraId="01274CB9" w14:textId="67534A80" w:rsidR="00EE030B" w:rsidRPr="009D7007" w:rsidRDefault="00560C66" w:rsidP="001627FF">
      <w:pPr>
        <w:spacing w:after="0" w:line="480" w:lineRule="auto"/>
        <w:contextualSpacing/>
        <w:rPr>
          <w:rFonts w:ascii="Times New Roman" w:eastAsia="Times New Roman" w:hAnsi="Times New Roman" w:cs="Times New Roman"/>
          <w:sz w:val="24"/>
          <w:szCs w:val="24"/>
          <w:lang w:eastAsia="en-GB"/>
        </w:rPr>
      </w:pPr>
      <w:r w:rsidRPr="009D7007">
        <w:rPr>
          <w:rFonts w:ascii="Times New Roman" w:eastAsia="Times New Roman" w:hAnsi="Times New Roman" w:cs="Times New Roman"/>
          <w:sz w:val="24"/>
          <w:szCs w:val="24"/>
          <w:lang w:eastAsia="en-GB"/>
        </w:rPr>
        <w:t>Hardgrove A, McDowell L and Rootham E</w:t>
      </w:r>
      <w:r w:rsidR="00EE030B" w:rsidRPr="009D7007">
        <w:rPr>
          <w:rFonts w:ascii="Times New Roman" w:eastAsia="Times New Roman" w:hAnsi="Times New Roman" w:cs="Times New Roman"/>
          <w:sz w:val="24"/>
          <w:szCs w:val="24"/>
          <w:lang w:eastAsia="en-GB"/>
        </w:rPr>
        <w:t xml:space="preserve"> (2015) ‘Precarious lives, precarious labour: family support and young men’s</w:t>
      </w:r>
      <w:r w:rsidR="00A665BF" w:rsidRPr="009D7007">
        <w:rPr>
          <w:rFonts w:ascii="Times New Roman" w:eastAsia="Times New Roman" w:hAnsi="Times New Roman" w:cs="Times New Roman"/>
          <w:sz w:val="24"/>
          <w:szCs w:val="24"/>
          <w:lang w:eastAsia="en-GB"/>
        </w:rPr>
        <w:t xml:space="preserve"> transitions to work in the UK’.</w:t>
      </w:r>
      <w:r w:rsidR="00EE030B" w:rsidRPr="009D7007">
        <w:rPr>
          <w:rFonts w:ascii="Times New Roman" w:eastAsia="Times New Roman" w:hAnsi="Times New Roman" w:cs="Times New Roman"/>
          <w:sz w:val="24"/>
          <w:szCs w:val="24"/>
          <w:lang w:eastAsia="en-GB"/>
        </w:rPr>
        <w:t xml:space="preserve"> </w:t>
      </w:r>
      <w:r w:rsidR="00EE030B" w:rsidRPr="009D7007">
        <w:rPr>
          <w:rFonts w:ascii="Times New Roman" w:eastAsia="Times New Roman" w:hAnsi="Times New Roman" w:cs="Times New Roman"/>
          <w:i/>
          <w:sz w:val="24"/>
          <w:szCs w:val="24"/>
          <w:lang w:eastAsia="en-GB"/>
        </w:rPr>
        <w:t>Journal of Youth Studies</w:t>
      </w:r>
      <w:r w:rsidR="00A665BF" w:rsidRPr="009D7007">
        <w:rPr>
          <w:rFonts w:ascii="Times New Roman" w:eastAsia="Times New Roman" w:hAnsi="Times New Roman" w:cs="Times New Roman"/>
          <w:sz w:val="24"/>
          <w:szCs w:val="24"/>
          <w:lang w:eastAsia="en-GB"/>
        </w:rPr>
        <w:t xml:space="preserve"> 18(8)</w:t>
      </w:r>
      <w:r w:rsidR="00DC3A03" w:rsidRPr="009D7007">
        <w:rPr>
          <w:rFonts w:ascii="Times New Roman" w:eastAsia="Times New Roman" w:hAnsi="Times New Roman" w:cs="Times New Roman"/>
          <w:sz w:val="24"/>
          <w:szCs w:val="24"/>
          <w:lang w:eastAsia="en-GB"/>
        </w:rPr>
        <w:t>:</w:t>
      </w:r>
      <w:r w:rsidR="00EE030B" w:rsidRPr="009D7007">
        <w:rPr>
          <w:rFonts w:ascii="Times New Roman" w:eastAsia="Times New Roman" w:hAnsi="Times New Roman" w:cs="Times New Roman"/>
          <w:sz w:val="24"/>
          <w:szCs w:val="24"/>
          <w:lang w:eastAsia="en-GB"/>
        </w:rPr>
        <w:t xml:space="preserve"> 1057-1076.</w:t>
      </w:r>
    </w:p>
    <w:p w14:paraId="5BB70B9B" w14:textId="6191D87F" w:rsidR="00EE030B" w:rsidRPr="009D7007" w:rsidRDefault="00EE030B" w:rsidP="001627FF">
      <w:pPr>
        <w:spacing w:line="480" w:lineRule="auto"/>
        <w:contextualSpacing/>
        <w:rPr>
          <w:rFonts w:ascii="Times New Roman" w:hAnsi="Times New Roman" w:cs="Times New Roman"/>
          <w:sz w:val="24"/>
          <w:szCs w:val="24"/>
        </w:rPr>
      </w:pPr>
    </w:p>
    <w:p w14:paraId="18450E35" w14:textId="58A8D693" w:rsidR="00EE030B"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Heath S</w:t>
      </w:r>
      <w:r w:rsidR="00EE030B" w:rsidRPr="009D7007">
        <w:rPr>
          <w:rFonts w:ascii="Times New Roman" w:hAnsi="Times New Roman" w:cs="Times New Roman"/>
          <w:sz w:val="24"/>
          <w:szCs w:val="24"/>
        </w:rPr>
        <w:t xml:space="preserve"> and Calver</w:t>
      </w:r>
      <w:r w:rsidRPr="009D7007">
        <w:rPr>
          <w:rFonts w:ascii="Times New Roman" w:hAnsi="Times New Roman" w:cs="Times New Roman"/>
          <w:sz w:val="24"/>
          <w:szCs w:val="24"/>
        </w:rPr>
        <w:t>t E</w:t>
      </w:r>
      <w:r w:rsidR="008B02FC" w:rsidRPr="009D7007">
        <w:rPr>
          <w:rFonts w:ascii="Times New Roman" w:hAnsi="Times New Roman" w:cs="Times New Roman"/>
          <w:sz w:val="24"/>
          <w:szCs w:val="24"/>
        </w:rPr>
        <w:t xml:space="preserve"> </w:t>
      </w:r>
      <w:r w:rsidRPr="009D7007">
        <w:rPr>
          <w:rFonts w:ascii="Times New Roman" w:hAnsi="Times New Roman" w:cs="Times New Roman"/>
          <w:sz w:val="24"/>
          <w:szCs w:val="24"/>
        </w:rPr>
        <w:t>(2013)</w:t>
      </w:r>
      <w:r w:rsidR="00A665BF" w:rsidRPr="009D7007">
        <w:rPr>
          <w:rFonts w:ascii="Times New Roman" w:hAnsi="Times New Roman" w:cs="Times New Roman"/>
          <w:sz w:val="24"/>
          <w:szCs w:val="24"/>
        </w:rPr>
        <w:t xml:space="preserve"> Gifts, l</w:t>
      </w:r>
      <w:r w:rsidR="008B02FC" w:rsidRPr="009D7007">
        <w:rPr>
          <w:rFonts w:ascii="Times New Roman" w:hAnsi="Times New Roman" w:cs="Times New Roman"/>
          <w:sz w:val="24"/>
          <w:szCs w:val="24"/>
        </w:rPr>
        <w:t>oans and inter-generational support for young a</w:t>
      </w:r>
      <w:r w:rsidR="00A665BF" w:rsidRPr="009D7007">
        <w:rPr>
          <w:rFonts w:ascii="Times New Roman" w:hAnsi="Times New Roman" w:cs="Times New Roman"/>
          <w:sz w:val="24"/>
          <w:szCs w:val="24"/>
        </w:rPr>
        <w:t xml:space="preserve">dults. </w:t>
      </w:r>
      <w:r w:rsidR="00EE030B" w:rsidRPr="009D7007">
        <w:rPr>
          <w:rFonts w:ascii="Times New Roman" w:hAnsi="Times New Roman" w:cs="Times New Roman"/>
          <w:i/>
          <w:sz w:val="24"/>
          <w:szCs w:val="24"/>
        </w:rPr>
        <w:t>Sociology</w:t>
      </w:r>
      <w:r w:rsidR="00DC3A03" w:rsidRPr="009D7007">
        <w:rPr>
          <w:rFonts w:ascii="Times New Roman" w:hAnsi="Times New Roman" w:cs="Times New Roman"/>
          <w:sz w:val="24"/>
          <w:szCs w:val="24"/>
        </w:rPr>
        <w:t xml:space="preserve"> 47(6): 1120-</w:t>
      </w:r>
      <w:r w:rsidR="00EE030B" w:rsidRPr="009D7007">
        <w:rPr>
          <w:rFonts w:ascii="Times New Roman" w:hAnsi="Times New Roman" w:cs="Times New Roman"/>
          <w:sz w:val="24"/>
          <w:szCs w:val="24"/>
        </w:rPr>
        <w:t xml:space="preserve">1135. </w:t>
      </w:r>
    </w:p>
    <w:p w14:paraId="2C3EBE7A" w14:textId="71B9F514" w:rsidR="00EE030B" w:rsidRPr="009D7007" w:rsidRDefault="00EE030B" w:rsidP="001627FF">
      <w:pPr>
        <w:spacing w:after="0" w:line="480" w:lineRule="auto"/>
        <w:rPr>
          <w:rFonts w:ascii="Times New Roman" w:hAnsi="Times New Roman" w:cs="Times New Roman"/>
          <w:sz w:val="24"/>
          <w:szCs w:val="24"/>
        </w:rPr>
      </w:pPr>
    </w:p>
    <w:p w14:paraId="05FBF7B5" w14:textId="1FB015F6" w:rsidR="008718FA" w:rsidRPr="009D7007" w:rsidRDefault="008718FA" w:rsidP="001627FF">
      <w:pPr>
        <w:spacing w:after="0" w:line="480" w:lineRule="auto"/>
        <w:rPr>
          <w:rFonts w:ascii="Times New Roman" w:hAnsi="Times New Roman" w:cs="Times New Roman"/>
          <w:sz w:val="24"/>
          <w:szCs w:val="24"/>
        </w:rPr>
      </w:pPr>
      <w:r w:rsidRPr="009D7007">
        <w:rPr>
          <w:rFonts w:ascii="Times New Roman" w:hAnsi="Times New Roman" w:cs="Times New Roman"/>
          <w:sz w:val="24"/>
          <w:szCs w:val="24"/>
        </w:rPr>
        <w:t xml:space="preserve">Heiman R (2001) The ironic contradictions in the discourse on Generation X or how ‘slackers’ are saving capitalism. </w:t>
      </w:r>
      <w:r w:rsidRPr="009D7007">
        <w:rPr>
          <w:rFonts w:ascii="Times New Roman" w:hAnsi="Times New Roman" w:cs="Times New Roman"/>
          <w:i/>
          <w:sz w:val="24"/>
          <w:szCs w:val="24"/>
        </w:rPr>
        <w:t>Childhood</w:t>
      </w:r>
      <w:r w:rsidRPr="009D7007">
        <w:rPr>
          <w:rFonts w:ascii="Times New Roman" w:hAnsi="Times New Roman" w:cs="Times New Roman"/>
          <w:sz w:val="24"/>
          <w:szCs w:val="24"/>
        </w:rPr>
        <w:t xml:space="preserve"> 8(2): 275-293.</w:t>
      </w:r>
    </w:p>
    <w:p w14:paraId="26767D3A" w14:textId="77777777" w:rsidR="008718FA" w:rsidRPr="009D7007" w:rsidRDefault="008718FA" w:rsidP="001627FF">
      <w:pPr>
        <w:spacing w:after="0" w:line="480" w:lineRule="auto"/>
        <w:rPr>
          <w:rFonts w:ascii="Times New Roman" w:hAnsi="Times New Roman" w:cs="Times New Roman"/>
          <w:sz w:val="24"/>
          <w:szCs w:val="24"/>
        </w:rPr>
      </w:pPr>
    </w:p>
    <w:p w14:paraId="31234001" w14:textId="34BB3FF7" w:rsidR="00B21092" w:rsidRPr="009D7007" w:rsidRDefault="00B21092" w:rsidP="001627FF">
      <w:pPr>
        <w:spacing w:after="0" w:line="480" w:lineRule="auto"/>
        <w:rPr>
          <w:rFonts w:ascii="Times New Roman" w:hAnsi="Times New Roman" w:cs="Times New Roman"/>
          <w:sz w:val="24"/>
          <w:szCs w:val="24"/>
        </w:rPr>
      </w:pPr>
      <w:r w:rsidRPr="009D7007">
        <w:rPr>
          <w:rFonts w:ascii="Times New Roman" w:hAnsi="Times New Roman" w:cs="Times New Roman"/>
          <w:sz w:val="24"/>
          <w:szCs w:val="24"/>
        </w:rPr>
        <w:t xml:space="preserve">Higgs P and Gilleard C (2010) Generational conflict, consumption and the ageing welfare state in the United Kingdom. </w:t>
      </w:r>
      <w:r w:rsidRPr="009D7007">
        <w:rPr>
          <w:rFonts w:ascii="Times New Roman" w:hAnsi="Times New Roman" w:cs="Times New Roman"/>
          <w:i/>
          <w:sz w:val="24"/>
          <w:szCs w:val="24"/>
        </w:rPr>
        <w:t>Ageing and Society</w:t>
      </w:r>
      <w:r w:rsidRPr="009D7007">
        <w:rPr>
          <w:rFonts w:ascii="Times New Roman" w:hAnsi="Times New Roman" w:cs="Times New Roman"/>
          <w:sz w:val="24"/>
          <w:szCs w:val="24"/>
        </w:rPr>
        <w:t xml:space="preserve"> 30(8): 1439-1451.</w:t>
      </w:r>
    </w:p>
    <w:p w14:paraId="2AE80316" w14:textId="085162F7" w:rsidR="00B21092" w:rsidRPr="009D7007" w:rsidRDefault="00B21092" w:rsidP="001627FF">
      <w:pPr>
        <w:spacing w:after="0" w:line="480" w:lineRule="auto"/>
        <w:rPr>
          <w:rFonts w:ascii="Times New Roman" w:hAnsi="Times New Roman" w:cs="Times New Roman"/>
          <w:sz w:val="24"/>
          <w:szCs w:val="24"/>
        </w:rPr>
      </w:pPr>
    </w:p>
    <w:p w14:paraId="1AEE3535" w14:textId="35A1129A" w:rsidR="007A7C6A" w:rsidRPr="009D7007" w:rsidRDefault="007A7C6A" w:rsidP="001627FF">
      <w:pPr>
        <w:spacing w:after="0" w:line="480" w:lineRule="auto"/>
        <w:rPr>
          <w:rFonts w:ascii="Times New Roman" w:hAnsi="Times New Roman" w:cs="Times New Roman"/>
          <w:sz w:val="24"/>
          <w:szCs w:val="24"/>
        </w:rPr>
      </w:pPr>
      <w:r w:rsidRPr="009D7007">
        <w:rPr>
          <w:rFonts w:ascii="Times New Roman" w:hAnsi="Times New Roman" w:cs="Times New Roman"/>
          <w:sz w:val="24"/>
          <w:szCs w:val="24"/>
        </w:rPr>
        <w:t xml:space="preserve">Hirayama Y and Ronald R (2008) Baby-boomers, baby-busters and the lost generation: generational fractures in Japan’s homeowner society. </w:t>
      </w:r>
      <w:r w:rsidRPr="009D7007">
        <w:rPr>
          <w:rFonts w:ascii="Times New Roman" w:hAnsi="Times New Roman" w:cs="Times New Roman"/>
          <w:i/>
          <w:sz w:val="24"/>
          <w:szCs w:val="24"/>
        </w:rPr>
        <w:t>Urban Policy and Research</w:t>
      </w:r>
      <w:r w:rsidRPr="009D7007">
        <w:rPr>
          <w:rFonts w:ascii="Times New Roman" w:hAnsi="Times New Roman" w:cs="Times New Roman"/>
          <w:sz w:val="24"/>
          <w:szCs w:val="24"/>
        </w:rPr>
        <w:t xml:space="preserve"> 26(3): 325-342.</w:t>
      </w:r>
    </w:p>
    <w:p w14:paraId="7F538113" w14:textId="77777777" w:rsidR="00BF5FAD" w:rsidRPr="009D7007" w:rsidRDefault="00BF5FAD" w:rsidP="001627FF">
      <w:pPr>
        <w:spacing w:after="0" w:line="480" w:lineRule="auto"/>
        <w:rPr>
          <w:rFonts w:ascii="Times New Roman" w:hAnsi="Times New Roman" w:cs="Times New Roman"/>
          <w:sz w:val="24"/>
          <w:szCs w:val="24"/>
        </w:rPr>
      </w:pPr>
    </w:p>
    <w:p w14:paraId="7E1E2323" w14:textId="24145817" w:rsidR="00EE030B" w:rsidRPr="009D7007" w:rsidRDefault="00EE030B" w:rsidP="001627FF">
      <w:pPr>
        <w:spacing w:after="0" w:line="480" w:lineRule="auto"/>
        <w:rPr>
          <w:rFonts w:ascii="Times New Roman" w:hAnsi="Times New Roman" w:cs="Times New Roman"/>
          <w:sz w:val="24"/>
          <w:szCs w:val="24"/>
        </w:rPr>
      </w:pPr>
      <w:r w:rsidRPr="009D7007">
        <w:rPr>
          <w:rFonts w:ascii="Times New Roman" w:hAnsi="Times New Roman" w:cs="Times New Roman"/>
          <w:sz w:val="24"/>
          <w:szCs w:val="24"/>
        </w:rPr>
        <w:t>Hoolachan</w:t>
      </w:r>
      <w:r w:rsidR="00560C66" w:rsidRPr="009D7007">
        <w:rPr>
          <w:rFonts w:ascii="Times New Roman" w:hAnsi="Times New Roman" w:cs="Times New Roman"/>
          <w:sz w:val="24"/>
          <w:szCs w:val="24"/>
        </w:rPr>
        <w:t xml:space="preserve"> J, McKee K, Moore T and Soaita AM</w:t>
      </w:r>
      <w:r w:rsidRPr="009D7007">
        <w:rPr>
          <w:rFonts w:ascii="Times New Roman" w:hAnsi="Times New Roman" w:cs="Times New Roman"/>
          <w:sz w:val="24"/>
          <w:szCs w:val="24"/>
        </w:rPr>
        <w:t xml:space="preserve"> (201</w:t>
      </w:r>
      <w:r w:rsidR="00ED11F9" w:rsidRPr="009D7007">
        <w:rPr>
          <w:rFonts w:ascii="Times New Roman" w:hAnsi="Times New Roman" w:cs="Times New Roman"/>
          <w:sz w:val="24"/>
          <w:szCs w:val="24"/>
        </w:rPr>
        <w:t>7</w:t>
      </w:r>
      <w:r w:rsidRPr="009D7007">
        <w:rPr>
          <w:rFonts w:ascii="Times New Roman" w:hAnsi="Times New Roman" w:cs="Times New Roman"/>
          <w:sz w:val="24"/>
          <w:szCs w:val="24"/>
        </w:rPr>
        <w:t>) ‘Generation Rent’ and the ability to ‘settle down’: economic and geographical variation in young</w:t>
      </w:r>
      <w:r w:rsidR="00A665BF" w:rsidRPr="009D7007">
        <w:rPr>
          <w:rFonts w:ascii="Times New Roman" w:hAnsi="Times New Roman" w:cs="Times New Roman"/>
          <w:sz w:val="24"/>
          <w:szCs w:val="24"/>
        </w:rPr>
        <w:t xml:space="preserve"> people’s housing transitions. </w:t>
      </w:r>
      <w:r w:rsidRPr="009D7007">
        <w:rPr>
          <w:rFonts w:ascii="Times New Roman" w:hAnsi="Times New Roman" w:cs="Times New Roman"/>
          <w:i/>
          <w:sz w:val="24"/>
          <w:szCs w:val="24"/>
        </w:rPr>
        <w:t>Journal of Youth Studies</w:t>
      </w:r>
      <w:r w:rsidR="00ED11F9" w:rsidRPr="009D7007">
        <w:rPr>
          <w:rFonts w:ascii="Times New Roman" w:hAnsi="Times New Roman" w:cs="Times New Roman"/>
          <w:sz w:val="24"/>
          <w:szCs w:val="24"/>
        </w:rPr>
        <w:t xml:space="preserve"> </w:t>
      </w:r>
      <w:r w:rsidR="00ED11F9" w:rsidRPr="009D7007">
        <w:rPr>
          <w:rFonts w:ascii="Times New Roman" w:hAnsi="Times New Roman" w:cs="Times New Roman"/>
          <w:sz w:val="24"/>
        </w:rPr>
        <w:t>20(1): 63-78.</w:t>
      </w:r>
    </w:p>
    <w:p w14:paraId="6536E73B" w14:textId="77777777" w:rsidR="00EE030B" w:rsidRPr="009D7007" w:rsidRDefault="00EE030B" w:rsidP="001627FF">
      <w:pPr>
        <w:spacing w:line="480" w:lineRule="auto"/>
        <w:contextualSpacing/>
        <w:rPr>
          <w:rFonts w:ascii="Times New Roman" w:hAnsi="Times New Roman" w:cs="Times New Roman"/>
          <w:sz w:val="24"/>
          <w:szCs w:val="24"/>
        </w:rPr>
      </w:pPr>
    </w:p>
    <w:p w14:paraId="0651A378" w14:textId="067EB5F6" w:rsidR="00EE030B"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lastRenderedPageBreak/>
        <w:t>Howe N and Strauss W</w:t>
      </w:r>
      <w:r w:rsidR="00EE030B" w:rsidRPr="009D7007">
        <w:rPr>
          <w:rFonts w:ascii="Times New Roman" w:hAnsi="Times New Roman" w:cs="Times New Roman"/>
          <w:sz w:val="24"/>
          <w:szCs w:val="24"/>
        </w:rPr>
        <w:t xml:space="preserve"> (2000) </w:t>
      </w:r>
      <w:r w:rsidR="00EE030B" w:rsidRPr="009D7007">
        <w:rPr>
          <w:rFonts w:ascii="Times New Roman" w:hAnsi="Times New Roman" w:cs="Times New Roman"/>
          <w:i/>
          <w:sz w:val="24"/>
          <w:szCs w:val="24"/>
        </w:rPr>
        <w:t>Millenials rising: the next great generation</w:t>
      </w:r>
      <w:r w:rsidR="00EE030B" w:rsidRPr="009D7007">
        <w:rPr>
          <w:rFonts w:ascii="Times New Roman" w:hAnsi="Times New Roman" w:cs="Times New Roman"/>
          <w:sz w:val="24"/>
          <w:szCs w:val="24"/>
        </w:rPr>
        <w:t>.  New York: Vintage Books.</w:t>
      </w:r>
    </w:p>
    <w:p w14:paraId="04F8EEB1" w14:textId="77777777" w:rsidR="00EE030B" w:rsidRPr="009D7007" w:rsidRDefault="00EE030B" w:rsidP="001627FF">
      <w:pPr>
        <w:spacing w:line="480" w:lineRule="auto"/>
        <w:contextualSpacing/>
        <w:rPr>
          <w:rFonts w:ascii="Times New Roman" w:hAnsi="Times New Roman" w:cs="Times New Roman"/>
          <w:sz w:val="24"/>
          <w:szCs w:val="24"/>
        </w:rPr>
      </w:pPr>
    </w:p>
    <w:p w14:paraId="5CE9A356" w14:textId="4C6EB556" w:rsidR="00EE030B"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Howker E and Malik S</w:t>
      </w:r>
      <w:r w:rsidR="00EE030B" w:rsidRPr="009D7007">
        <w:rPr>
          <w:rFonts w:ascii="Times New Roman" w:hAnsi="Times New Roman" w:cs="Times New Roman"/>
          <w:sz w:val="24"/>
          <w:szCs w:val="24"/>
        </w:rPr>
        <w:t xml:space="preserve"> (2010) </w:t>
      </w:r>
      <w:r w:rsidR="00EE030B" w:rsidRPr="009D7007">
        <w:rPr>
          <w:rFonts w:ascii="Times New Roman" w:hAnsi="Times New Roman" w:cs="Times New Roman"/>
          <w:i/>
          <w:sz w:val="24"/>
          <w:szCs w:val="24"/>
        </w:rPr>
        <w:t>Jilted generation: how Britain bankrupted its youth</w:t>
      </w:r>
      <w:r w:rsidR="00EE030B" w:rsidRPr="009D7007">
        <w:rPr>
          <w:rFonts w:ascii="Times New Roman" w:hAnsi="Times New Roman" w:cs="Times New Roman"/>
          <w:sz w:val="24"/>
          <w:szCs w:val="24"/>
        </w:rPr>
        <w:t>.  London: Icon Books Ltd.</w:t>
      </w:r>
    </w:p>
    <w:p w14:paraId="0A2C0C70" w14:textId="6C1D8760" w:rsidR="00EE030B" w:rsidRPr="009D7007" w:rsidRDefault="00EE030B" w:rsidP="001627FF">
      <w:pPr>
        <w:spacing w:line="480" w:lineRule="auto"/>
        <w:contextualSpacing/>
        <w:rPr>
          <w:rFonts w:ascii="Times New Roman" w:hAnsi="Times New Roman" w:cs="Times New Roman"/>
          <w:sz w:val="24"/>
          <w:szCs w:val="24"/>
        </w:rPr>
      </w:pPr>
    </w:p>
    <w:p w14:paraId="43DF5B32" w14:textId="7704AA0B" w:rsidR="00DA0E19" w:rsidRPr="009D7007" w:rsidRDefault="00DA0E19"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 xml:space="preserve">Hurley K, Breheny M and Tuffin, K (2017) Intergenerational inequity arguments and the implications for state-funded financial support of older people. </w:t>
      </w:r>
      <w:r w:rsidRPr="009D7007">
        <w:rPr>
          <w:rFonts w:ascii="Times New Roman" w:hAnsi="Times New Roman" w:cs="Times New Roman"/>
          <w:i/>
          <w:sz w:val="24"/>
          <w:szCs w:val="24"/>
        </w:rPr>
        <w:t>Ageing and Society</w:t>
      </w:r>
      <w:r w:rsidRPr="009D7007">
        <w:rPr>
          <w:rFonts w:ascii="Times New Roman" w:hAnsi="Times New Roman" w:cs="Times New Roman"/>
          <w:sz w:val="24"/>
          <w:szCs w:val="24"/>
        </w:rPr>
        <w:t xml:space="preserve"> 37(3): 561-580.</w:t>
      </w:r>
    </w:p>
    <w:p w14:paraId="20024FA8" w14:textId="77777777" w:rsidR="00F86820" w:rsidRPr="009D7007" w:rsidRDefault="00F86820" w:rsidP="001627FF">
      <w:pPr>
        <w:spacing w:line="480" w:lineRule="auto"/>
        <w:contextualSpacing/>
        <w:rPr>
          <w:rFonts w:ascii="Times New Roman" w:hAnsi="Times New Roman" w:cs="Times New Roman"/>
          <w:sz w:val="24"/>
          <w:szCs w:val="24"/>
        </w:rPr>
      </w:pPr>
    </w:p>
    <w:p w14:paraId="56E5D145" w14:textId="5C1444AA" w:rsidR="00EE030B"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Kemp PA</w:t>
      </w:r>
      <w:r w:rsidR="00EE030B" w:rsidRPr="009D7007">
        <w:rPr>
          <w:rFonts w:ascii="Times New Roman" w:hAnsi="Times New Roman" w:cs="Times New Roman"/>
          <w:sz w:val="24"/>
          <w:szCs w:val="24"/>
        </w:rPr>
        <w:t xml:space="preserve"> </w:t>
      </w:r>
      <w:r w:rsidR="00A665BF" w:rsidRPr="009D7007">
        <w:rPr>
          <w:rFonts w:ascii="Times New Roman" w:hAnsi="Times New Roman" w:cs="Times New Roman"/>
          <w:sz w:val="24"/>
          <w:szCs w:val="24"/>
        </w:rPr>
        <w:t>(2015) Private renting after the global financial c</w:t>
      </w:r>
      <w:r w:rsidR="00EE030B" w:rsidRPr="009D7007">
        <w:rPr>
          <w:rFonts w:ascii="Times New Roman" w:hAnsi="Times New Roman" w:cs="Times New Roman"/>
          <w:sz w:val="24"/>
          <w:szCs w:val="24"/>
        </w:rPr>
        <w:t xml:space="preserve">risis. </w:t>
      </w:r>
      <w:r w:rsidR="00EE030B" w:rsidRPr="009D7007">
        <w:rPr>
          <w:rFonts w:ascii="Times New Roman" w:hAnsi="Times New Roman" w:cs="Times New Roman"/>
          <w:i/>
          <w:sz w:val="24"/>
          <w:szCs w:val="24"/>
        </w:rPr>
        <w:t>Housing Studies</w:t>
      </w:r>
      <w:r w:rsidR="00EE030B" w:rsidRPr="009D7007">
        <w:rPr>
          <w:rFonts w:ascii="Times New Roman" w:hAnsi="Times New Roman" w:cs="Times New Roman"/>
          <w:sz w:val="24"/>
          <w:szCs w:val="24"/>
        </w:rPr>
        <w:t xml:space="preserve"> 30(4), 601-620.</w:t>
      </w:r>
    </w:p>
    <w:p w14:paraId="0CBC71C5" w14:textId="77777777" w:rsidR="00EE030B" w:rsidRPr="009D7007" w:rsidRDefault="00EE030B" w:rsidP="001627FF">
      <w:pPr>
        <w:spacing w:line="480" w:lineRule="auto"/>
        <w:contextualSpacing/>
        <w:rPr>
          <w:rFonts w:ascii="Times New Roman" w:hAnsi="Times New Roman" w:cs="Times New Roman"/>
          <w:sz w:val="24"/>
          <w:szCs w:val="24"/>
        </w:rPr>
      </w:pPr>
    </w:p>
    <w:p w14:paraId="3465490A" w14:textId="0E8E2A7E" w:rsidR="00EE030B"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Kintrea K</w:t>
      </w:r>
      <w:r w:rsidR="00EE030B" w:rsidRPr="009D7007">
        <w:rPr>
          <w:rFonts w:ascii="Times New Roman" w:hAnsi="Times New Roman" w:cs="Times New Roman"/>
          <w:sz w:val="24"/>
          <w:szCs w:val="24"/>
        </w:rPr>
        <w:t xml:space="preserve"> </w:t>
      </w:r>
      <w:r w:rsidRPr="009D7007">
        <w:rPr>
          <w:rFonts w:ascii="Times New Roman" w:hAnsi="Times New Roman" w:cs="Times New Roman"/>
          <w:sz w:val="24"/>
          <w:szCs w:val="24"/>
        </w:rPr>
        <w:t>(2006)</w:t>
      </w:r>
      <w:r w:rsidR="00A665BF" w:rsidRPr="009D7007">
        <w:rPr>
          <w:rFonts w:ascii="Times New Roman" w:hAnsi="Times New Roman" w:cs="Times New Roman"/>
          <w:sz w:val="24"/>
          <w:szCs w:val="24"/>
        </w:rPr>
        <w:t xml:space="preserve"> Having it all? Housing reform under devolution. </w:t>
      </w:r>
      <w:r w:rsidR="00EE030B" w:rsidRPr="009D7007">
        <w:rPr>
          <w:rFonts w:ascii="Times New Roman" w:hAnsi="Times New Roman" w:cs="Times New Roman"/>
          <w:i/>
          <w:sz w:val="24"/>
          <w:szCs w:val="24"/>
        </w:rPr>
        <w:t>Housing Studies</w:t>
      </w:r>
      <w:r w:rsidR="00DC3A03" w:rsidRPr="009D7007">
        <w:rPr>
          <w:rFonts w:ascii="Times New Roman" w:hAnsi="Times New Roman" w:cs="Times New Roman"/>
          <w:sz w:val="24"/>
          <w:szCs w:val="24"/>
        </w:rPr>
        <w:t xml:space="preserve"> 21(2):</w:t>
      </w:r>
      <w:r w:rsidR="00EE030B" w:rsidRPr="009D7007">
        <w:rPr>
          <w:rFonts w:ascii="Times New Roman" w:hAnsi="Times New Roman" w:cs="Times New Roman"/>
          <w:sz w:val="24"/>
          <w:szCs w:val="24"/>
        </w:rPr>
        <w:t xml:space="preserve"> 187-207.</w:t>
      </w:r>
    </w:p>
    <w:p w14:paraId="3BB7EA33" w14:textId="37574F90" w:rsidR="00851E7B" w:rsidRPr="009D7007" w:rsidRDefault="00851E7B" w:rsidP="001627FF">
      <w:pPr>
        <w:spacing w:line="480" w:lineRule="auto"/>
        <w:contextualSpacing/>
        <w:rPr>
          <w:rFonts w:ascii="Times New Roman" w:hAnsi="Times New Roman" w:cs="Times New Roman"/>
          <w:sz w:val="24"/>
          <w:szCs w:val="24"/>
        </w:rPr>
      </w:pPr>
    </w:p>
    <w:p w14:paraId="2B9410AB" w14:textId="2F0D3665" w:rsidR="005764AE"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Kynaston D</w:t>
      </w:r>
      <w:r w:rsidR="005764AE" w:rsidRPr="009D7007">
        <w:rPr>
          <w:rFonts w:ascii="Times New Roman" w:hAnsi="Times New Roman" w:cs="Times New Roman"/>
          <w:sz w:val="24"/>
          <w:szCs w:val="24"/>
        </w:rPr>
        <w:t xml:space="preserve"> (2007) </w:t>
      </w:r>
      <w:r w:rsidR="005764AE" w:rsidRPr="009D7007">
        <w:rPr>
          <w:rFonts w:ascii="Times New Roman" w:hAnsi="Times New Roman" w:cs="Times New Roman"/>
          <w:i/>
          <w:sz w:val="24"/>
          <w:szCs w:val="24"/>
        </w:rPr>
        <w:t>Austerity Britain 1945-51</w:t>
      </w:r>
      <w:r w:rsidR="005764AE" w:rsidRPr="009D7007">
        <w:rPr>
          <w:rFonts w:ascii="Times New Roman" w:hAnsi="Times New Roman" w:cs="Times New Roman"/>
          <w:sz w:val="24"/>
          <w:szCs w:val="24"/>
        </w:rPr>
        <w:t>.  London: Bloomsbury Publishing Plc.</w:t>
      </w:r>
    </w:p>
    <w:p w14:paraId="5DB41B12" w14:textId="77777777" w:rsidR="005764AE" w:rsidRPr="009D7007" w:rsidRDefault="005764AE" w:rsidP="001627FF">
      <w:pPr>
        <w:spacing w:line="480" w:lineRule="auto"/>
        <w:contextualSpacing/>
        <w:rPr>
          <w:rFonts w:ascii="Times New Roman" w:hAnsi="Times New Roman" w:cs="Times New Roman"/>
          <w:sz w:val="24"/>
          <w:szCs w:val="24"/>
        </w:rPr>
      </w:pPr>
    </w:p>
    <w:p w14:paraId="19A06878" w14:textId="02F8B598" w:rsidR="00851E7B"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Kynaston D</w:t>
      </w:r>
      <w:r w:rsidR="00851E7B" w:rsidRPr="009D7007">
        <w:rPr>
          <w:rFonts w:ascii="Times New Roman" w:hAnsi="Times New Roman" w:cs="Times New Roman"/>
          <w:sz w:val="24"/>
          <w:szCs w:val="24"/>
        </w:rPr>
        <w:t xml:space="preserve"> (20</w:t>
      </w:r>
      <w:r w:rsidR="005764AE" w:rsidRPr="009D7007">
        <w:rPr>
          <w:rFonts w:ascii="Times New Roman" w:hAnsi="Times New Roman" w:cs="Times New Roman"/>
          <w:sz w:val="24"/>
          <w:szCs w:val="24"/>
        </w:rPr>
        <w:t>09</w:t>
      </w:r>
      <w:r w:rsidR="00851E7B" w:rsidRPr="009D7007">
        <w:rPr>
          <w:rFonts w:ascii="Times New Roman" w:hAnsi="Times New Roman" w:cs="Times New Roman"/>
          <w:sz w:val="24"/>
          <w:szCs w:val="24"/>
        </w:rPr>
        <w:t xml:space="preserve">) </w:t>
      </w:r>
      <w:r w:rsidR="00851E7B" w:rsidRPr="009D7007">
        <w:rPr>
          <w:rFonts w:ascii="Times New Roman" w:hAnsi="Times New Roman" w:cs="Times New Roman"/>
          <w:i/>
          <w:sz w:val="24"/>
          <w:szCs w:val="24"/>
        </w:rPr>
        <w:t>Family Britain 1951-57.</w:t>
      </w:r>
      <w:r w:rsidR="00851E7B" w:rsidRPr="009D7007">
        <w:rPr>
          <w:rFonts w:ascii="Times New Roman" w:hAnsi="Times New Roman" w:cs="Times New Roman"/>
          <w:sz w:val="24"/>
          <w:szCs w:val="24"/>
        </w:rPr>
        <w:t xml:space="preserve">  London: Bloomsbury</w:t>
      </w:r>
      <w:r w:rsidR="005764AE" w:rsidRPr="009D7007">
        <w:rPr>
          <w:rFonts w:ascii="Times New Roman" w:hAnsi="Times New Roman" w:cs="Times New Roman"/>
          <w:sz w:val="24"/>
          <w:szCs w:val="24"/>
        </w:rPr>
        <w:t xml:space="preserve"> Publishing Plc</w:t>
      </w:r>
      <w:r w:rsidR="00851E7B" w:rsidRPr="009D7007">
        <w:rPr>
          <w:rFonts w:ascii="Times New Roman" w:hAnsi="Times New Roman" w:cs="Times New Roman"/>
          <w:sz w:val="24"/>
          <w:szCs w:val="24"/>
        </w:rPr>
        <w:t>.</w:t>
      </w:r>
    </w:p>
    <w:p w14:paraId="2CAFE07F" w14:textId="77777777" w:rsidR="00EE030B" w:rsidRPr="009D7007" w:rsidRDefault="00EE030B" w:rsidP="001627FF">
      <w:pPr>
        <w:spacing w:line="480" w:lineRule="auto"/>
        <w:contextualSpacing/>
        <w:rPr>
          <w:rFonts w:ascii="Times New Roman" w:hAnsi="Times New Roman" w:cs="Times New Roman"/>
          <w:sz w:val="24"/>
          <w:szCs w:val="24"/>
        </w:rPr>
      </w:pPr>
    </w:p>
    <w:p w14:paraId="14157CEE" w14:textId="67529931" w:rsidR="00955F41"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Lewis J and West A</w:t>
      </w:r>
      <w:r w:rsidR="00955F41" w:rsidRPr="009D7007">
        <w:rPr>
          <w:rFonts w:ascii="Times New Roman" w:hAnsi="Times New Roman" w:cs="Times New Roman"/>
          <w:sz w:val="24"/>
          <w:szCs w:val="24"/>
        </w:rPr>
        <w:t xml:space="preserve"> (201</w:t>
      </w:r>
      <w:r w:rsidR="00BF5FAD" w:rsidRPr="009D7007">
        <w:rPr>
          <w:rFonts w:ascii="Times New Roman" w:hAnsi="Times New Roman" w:cs="Times New Roman"/>
          <w:sz w:val="24"/>
          <w:szCs w:val="24"/>
        </w:rPr>
        <w:t>7</w:t>
      </w:r>
      <w:r w:rsidR="00955F41" w:rsidRPr="009D7007">
        <w:rPr>
          <w:rFonts w:ascii="Times New Roman" w:hAnsi="Times New Roman" w:cs="Times New Roman"/>
          <w:sz w:val="24"/>
          <w:szCs w:val="24"/>
        </w:rPr>
        <w:t>) Intergenerational relations between English students, graduates livi</w:t>
      </w:r>
      <w:r w:rsidR="00A665BF" w:rsidRPr="009D7007">
        <w:rPr>
          <w:rFonts w:ascii="Times New Roman" w:hAnsi="Times New Roman" w:cs="Times New Roman"/>
          <w:sz w:val="24"/>
          <w:szCs w:val="24"/>
        </w:rPr>
        <w:t xml:space="preserve">ng at home, and their parents. </w:t>
      </w:r>
      <w:r w:rsidR="00955F41" w:rsidRPr="009D7007">
        <w:rPr>
          <w:rFonts w:ascii="Times New Roman" w:hAnsi="Times New Roman" w:cs="Times New Roman"/>
          <w:i/>
          <w:sz w:val="24"/>
          <w:szCs w:val="24"/>
        </w:rPr>
        <w:t>Social Policy and Administration</w:t>
      </w:r>
      <w:r w:rsidR="00BF5FAD" w:rsidRPr="009D7007">
        <w:rPr>
          <w:rFonts w:ascii="Times New Roman" w:hAnsi="Times New Roman" w:cs="Times New Roman"/>
          <w:sz w:val="24"/>
          <w:szCs w:val="24"/>
        </w:rPr>
        <w:t xml:space="preserve"> 51(7): 1248-1266.</w:t>
      </w:r>
    </w:p>
    <w:p w14:paraId="4A5FA7D0" w14:textId="77777777" w:rsidR="00955F41" w:rsidRPr="009D7007" w:rsidRDefault="00955F41" w:rsidP="001627FF">
      <w:pPr>
        <w:spacing w:line="480" w:lineRule="auto"/>
        <w:contextualSpacing/>
        <w:rPr>
          <w:rFonts w:ascii="Times New Roman" w:hAnsi="Times New Roman" w:cs="Times New Roman"/>
          <w:sz w:val="24"/>
          <w:szCs w:val="24"/>
        </w:rPr>
      </w:pPr>
    </w:p>
    <w:p w14:paraId="72443622" w14:textId="097BBF8F" w:rsidR="00EE030B"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Mannheim K</w:t>
      </w:r>
      <w:r w:rsidR="00EE030B" w:rsidRPr="009D7007">
        <w:rPr>
          <w:rFonts w:ascii="Times New Roman" w:hAnsi="Times New Roman" w:cs="Times New Roman"/>
          <w:sz w:val="24"/>
          <w:szCs w:val="24"/>
        </w:rPr>
        <w:t xml:space="preserve"> (1952) </w:t>
      </w:r>
      <w:r w:rsidR="00EE030B" w:rsidRPr="009D7007">
        <w:rPr>
          <w:rFonts w:ascii="Times New Roman" w:hAnsi="Times New Roman" w:cs="Times New Roman"/>
          <w:i/>
          <w:sz w:val="24"/>
          <w:szCs w:val="24"/>
        </w:rPr>
        <w:t>Essays on the sociology of knowledge</w:t>
      </w:r>
      <w:r w:rsidR="00EE030B" w:rsidRPr="009D7007">
        <w:rPr>
          <w:rFonts w:ascii="Times New Roman" w:hAnsi="Times New Roman" w:cs="Times New Roman"/>
          <w:sz w:val="24"/>
          <w:szCs w:val="24"/>
        </w:rPr>
        <w:t>.  London: Routledge and Keegan Paul Ltd.</w:t>
      </w:r>
    </w:p>
    <w:p w14:paraId="75025571" w14:textId="77777777" w:rsidR="00EE030B" w:rsidRPr="009D7007" w:rsidRDefault="00EE030B" w:rsidP="001627FF">
      <w:pPr>
        <w:spacing w:line="480" w:lineRule="auto"/>
        <w:contextualSpacing/>
        <w:rPr>
          <w:rFonts w:ascii="Times New Roman" w:hAnsi="Times New Roman" w:cs="Times New Roman"/>
          <w:sz w:val="24"/>
          <w:szCs w:val="24"/>
        </w:rPr>
      </w:pPr>
    </w:p>
    <w:p w14:paraId="7594D5A5" w14:textId="2E65C7E6" w:rsidR="00EE030B"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McKee K</w:t>
      </w:r>
      <w:r w:rsidR="00EE030B" w:rsidRPr="009D7007">
        <w:rPr>
          <w:rFonts w:ascii="Times New Roman" w:hAnsi="Times New Roman" w:cs="Times New Roman"/>
          <w:sz w:val="24"/>
          <w:szCs w:val="24"/>
        </w:rPr>
        <w:t xml:space="preserve"> (2012) Young people, hom</w:t>
      </w:r>
      <w:r w:rsidR="00A665BF" w:rsidRPr="009D7007">
        <w:rPr>
          <w:rFonts w:ascii="Times New Roman" w:hAnsi="Times New Roman" w:cs="Times New Roman"/>
          <w:sz w:val="24"/>
          <w:szCs w:val="24"/>
        </w:rPr>
        <w:t xml:space="preserve">eownership and future welfare. </w:t>
      </w:r>
      <w:r w:rsidR="00EE030B" w:rsidRPr="009D7007">
        <w:rPr>
          <w:rFonts w:ascii="Times New Roman" w:hAnsi="Times New Roman" w:cs="Times New Roman"/>
          <w:i/>
          <w:sz w:val="24"/>
          <w:szCs w:val="24"/>
        </w:rPr>
        <w:t>Housing Studies</w:t>
      </w:r>
      <w:r w:rsidR="00A665BF" w:rsidRPr="009D7007">
        <w:rPr>
          <w:rFonts w:ascii="Times New Roman" w:hAnsi="Times New Roman" w:cs="Times New Roman"/>
          <w:sz w:val="24"/>
          <w:szCs w:val="24"/>
        </w:rPr>
        <w:t xml:space="preserve"> 27</w:t>
      </w:r>
      <w:r w:rsidR="00DC3A03" w:rsidRPr="009D7007">
        <w:rPr>
          <w:rFonts w:ascii="Times New Roman" w:hAnsi="Times New Roman" w:cs="Times New Roman"/>
          <w:sz w:val="24"/>
          <w:szCs w:val="24"/>
        </w:rPr>
        <w:t xml:space="preserve">(6): </w:t>
      </w:r>
      <w:r w:rsidR="00EE030B" w:rsidRPr="009D7007">
        <w:rPr>
          <w:rFonts w:ascii="Times New Roman" w:hAnsi="Times New Roman" w:cs="Times New Roman"/>
          <w:sz w:val="24"/>
          <w:szCs w:val="24"/>
        </w:rPr>
        <w:t>853-862.</w:t>
      </w:r>
    </w:p>
    <w:p w14:paraId="69D5160C" w14:textId="77777777" w:rsidR="00EE030B" w:rsidRPr="009D7007" w:rsidRDefault="00EE030B" w:rsidP="001627FF">
      <w:pPr>
        <w:spacing w:line="480" w:lineRule="auto"/>
        <w:contextualSpacing/>
        <w:rPr>
          <w:rFonts w:ascii="Times New Roman" w:hAnsi="Times New Roman" w:cs="Times New Roman"/>
          <w:sz w:val="24"/>
          <w:szCs w:val="24"/>
        </w:rPr>
      </w:pPr>
    </w:p>
    <w:p w14:paraId="6482CF2E" w14:textId="6B52AA65" w:rsidR="00AD2C94" w:rsidRPr="009D7007" w:rsidRDefault="00AD2C94"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 xml:space="preserve">McKee K, Hoolachan J and Moore T (2017) </w:t>
      </w:r>
      <w:r w:rsidR="00001CCC" w:rsidRPr="009D7007">
        <w:rPr>
          <w:rFonts w:ascii="Times New Roman" w:hAnsi="Times New Roman" w:cs="Times New Roman"/>
          <w:sz w:val="24"/>
          <w:szCs w:val="24"/>
        </w:rPr>
        <w:t xml:space="preserve">The precarity of young people’s housing experiences in a rural context. </w:t>
      </w:r>
      <w:r w:rsidR="00001CCC" w:rsidRPr="009D7007">
        <w:rPr>
          <w:rFonts w:ascii="Times New Roman" w:hAnsi="Times New Roman" w:cs="Times New Roman"/>
          <w:i/>
          <w:sz w:val="24"/>
          <w:szCs w:val="24"/>
        </w:rPr>
        <w:t>Scottish Geographical Journal</w:t>
      </w:r>
      <w:r w:rsidR="00001CCC" w:rsidRPr="009D7007">
        <w:rPr>
          <w:rFonts w:ascii="Times New Roman" w:hAnsi="Times New Roman" w:cs="Times New Roman"/>
          <w:sz w:val="24"/>
          <w:szCs w:val="24"/>
        </w:rPr>
        <w:t xml:space="preserve"> 133(2): 115-129.</w:t>
      </w:r>
    </w:p>
    <w:p w14:paraId="09531751" w14:textId="77777777" w:rsidR="00AD2C94" w:rsidRPr="009D7007" w:rsidRDefault="00AD2C94" w:rsidP="001627FF">
      <w:pPr>
        <w:spacing w:line="480" w:lineRule="auto"/>
        <w:contextualSpacing/>
        <w:rPr>
          <w:rFonts w:ascii="Times New Roman" w:hAnsi="Times New Roman" w:cs="Times New Roman"/>
          <w:sz w:val="24"/>
          <w:szCs w:val="24"/>
        </w:rPr>
      </w:pPr>
    </w:p>
    <w:p w14:paraId="2EBBB4FC" w14:textId="16CF2FE9" w:rsidR="00EE030B"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McKee K, Moore T and Crawford J</w:t>
      </w:r>
      <w:r w:rsidR="00EE030B" w:rsidRPr="009D7007">
        <w:rPr>
          <w:rFonts w:ascii="Times New Roman" w:hAnsi="Times New Roman" w:cs="Times New Roman"/>
          <w:sz w:val="24"/>
          <w:szCs w:val="24"/>
        </w:rPr>
        <w:t xml:space="preserve"> (2015) </w:t>
      </w:r>
      <w:r w:rsidR="00EE030B" w:rsidRPr="009D7007">
        <w:rPr>
          <w:rFonts w:ascii="Times New Roman" w:hAnsi="Times New Roman" w:cs="Times New Roman"/>
          <w:i/>
          <w:sz w:val="24"/>
          <w:szCs w:val="24"/>
        </w:rPr>
        <w:t>Understanding the housing aspirations of people in Scotland</w:t>
      </w:r>
      <w:r w:rsidR="00EE030B" w:rsidRPr="009D7007">
        <w:rPr>
          <w:rFonts w:ascii="Times New Roman" w:hAnsi="Times New Roman" w:cs="Times New Roman"/>
          <w:sz w:val="24"/>
          <w:szCs w:val="24"/>
        </w:rPr>
        <w:t>.  Edinburgh: Scottish Government.</w:t>
      </w:r>
    </w:p>
    <w:p w14:paraId="721AED3A" w14:textId="77777777" w:rsidR="00EE030B" w:rsidRPr="009D7007" w:rsidRDefault="00EE030B" w:rsidP="001627FF">
      <w:pPr>
        <w:spacing w:line="480" w:lineRule="auto"/>
        <w:contextualSpacing/>
        <w:rPr>
          <w:rFonts w:ascii="Times New Roman" w:hAnsi="Times New Roman" w:cs="Times New Roman"/>
          <w:sz w:val="24"/>
          <w:szCs w:val="24"/>
        </w:rPr>
      </w:pPr>
    </w:p>
    <w:p w14:paraId="0E0BC76E" w14:textId="16FACC01" w:rsidR="00EE030B"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McKee K, Muir J and Moore T</w:t>
      </w:r>
      <w:r w:rsidR="00EE030B" w:rsidRPr="009D7007">
        <w:rPr>
          <w:rFonts w:ascii="Times New Roman" w:hAnsi="Times New Roman" w:cs="Times New Roman"/>
          <w:sz w:val="24"/>
          <w:szCs w:val="24"/>
        </w:rPr>
        <w:t xml:space="preserve"> (201</w:t>
      </w:r>
      <w:r w:rsidR="00ED11F9" w:rsidRPr="009D7007">
        <w:rPr>
          <w:rFonts w:ascii="Times New Roman" w:hAnsi="Times New Roman" w:cs="Times New Roman"/>
          <w:sz w:val="24"/>
          <w:szCs w:val="24"/>
        </w:rPr>
        <w:t>7</w:t>
      </w:r>
      <w:r w:rsidR="00EE030B" w:rsidRPr="009D7007">
        <w:rPr>
          <w:rFonts w:ascii="Times New Roman" w:hAnsi="Times New Roman" w:cs="Times New Roman"/>
          <w:sz w:val="24"/>
          <w:szCs w:val="24"/>
        </w:rPr>
        <w:t>) Housing policy in the UK: the</w:t>
      </w:r>
      <w:r w:rsidR="00A665BF" w:rsidRPr="009D7007">
        <w:rPr>
          <w:rFonts w:ascii="Times New Roman" w:hAnsi="Times New Roman" w:cs="Times New Roman"/>
          <w:sz w:val="24"/>
          <w:szCs w:val="24"/>
        </w:rPr>
        <w:t xml:space="preserve"> importance of spatial nuance. </w:t>
      </w:r>
      <w:r w:rsidR="00EE030B" w:rsidRPr="009D7007">
        <w:rPr>
          <w:rFonts w:ascii="Times New Roman" w:hAnsi="Times New Roman" w:cs="Times New Roman"/>
          <w:i/>
          <w:sz w:val="24"/>
          <w:szCs w:val="24"/>
        </w:rPr>
        <w:t>Housing Studies</w:t>
      </w:r>
      <w:r w:rsidR="00ED11F9" w:rsidRPr="009D7007">
        <w:rPr>
          <w:rFonts w:ascii="Times New Roman" w:hAnsi="Times New Roman" w:cs="Times New Roman"/>
          <w:i/>
          <w:sz w:val="24"/>
          <w:szCs w:val="24"/>
        </w:rPr>
        <w:t xml:space="preserve"> </w:t>
      </w:r>
      <w:r w:rsidR="00ED11F9" w:rsidRPr="009D7007">
        <w:rPr>
          <w:rFonts w:ascii="Times New Roman" w:hAnsi="Times New Roman" w:cs="Times New Roman"/>
          <w:sz w:val="24"/>
          <w:szCs w:val="24"/>
        </w:rPr>
        <w:t>32(1): 62-70.</w:t>
      </w:r>
    </w:p>
    <w:p w14:paraId="339EFEC4" w14:textId="77777777" w:rsidR="00851E7B" w:rsidRPr="009D7007" w:rsidRDefault="00851E7B" w:rsidP="001627FF">
      <w:pPr>
        <w:spacing w:line="480" w:lineRule="auto"/>
        <w:contextualSpacing/>
        <w:rPr>
          <w:rFonts w:ascii="Times New Roman" w:hAnsi="Times New Roman" w:cs="Times New Roman"/>
          <w:sz w:val="24"/>
          <w:szCs w:val="24"/>
        </w:rPr>
      </w:pPr>
    </w:p>
    <w:p w14:paraId="1973F53E" w14:textId="77777777" w:rsidR="00ED11F9" w:rsidRPr="009D7007" w:rsidRDefault="00851E7B" w:rsidP="00FB7F8B">
      <w:pPr>
        <w:spacing w:after="240"/>
        <w:rPr>
          <w:rFonts w:ascii="Times New Roman" w:eastAsia="Times New Roman" w:hAnsi="Times New Roman" w:cs="Times New Roman"/>
          <w:color w:val="333333"/>
          <w:sz w:val="24"/>
          <w:szCs w:val="24"/>
          <w:bdr w:val="none" w:sz="0" w:space="0" w:color="auto" w:frame="1"/>
          <w:lang w:val="en-US"/>
        </w:rPr>
      </w:pPr>
      <w:r w:rsidRPr="009D7007">
        <w:rPr>
          <w:rFonts w:ascii="Times New Roman" w:eastAsia="Times New Roman" w:hAnsi="Times New Roman" w:cs="Times New Roman"/>
          <w:sz w:val="24"/>
          <w:szCs w:val="24"/>
        </w:rPr>
        <w:t>McKee</w:t>
      </w:r>
      <w:r w:rsidR="00560C66" w:rsidRPr="009D7007">
        <w:rPr>
          <w:rFonts w:ascii="Times New Roman" w:eastAsia="Times New Roman" w:hAnsi="Times New Roman" w:cs="Times New Roman"/>
          <w:sz w:val="24"/>
          <w:szCs w:val="24"/>
        </w:rPr>
        <w:t xml:space="preserve"> K, Moore T</w:t>
      </w:r>
      <w:r w:rsidR="00081A31" w:rsidRPr="009D7007">
        <w:rPr>
          <w:rFonts w:ascii="Times New Roman" w:eastAsia="Times New Roman" w:hAnsi="Times New Roman" w:cs="Times New Roman"/>
          <w:sz w:val="24"/>
          <w:szCs w:val="24"/>
        </w:rPr>
        <w:t xml:space="preserve">, </w:t>
      </w:r>
      <w:r w:rsidR="00486857" w:rsidRPr="009D7007">
        <w:rPr>
          <w:rFonts w:ascii="Times New Roman" w:eastAsia="Times New Roman" w:hAnsi="Times New Roman" w:cs="Times New Roman"/>
          <w:sz w:val="24"/>
          <w:szCs w:val="24"/>
        </w:rPr>
        <w:t>So</w:t>
      </w:r>
      <w:r w:rsidR="00BE7F6C" w:rsidRPr="009D7007">
        <w:rPr>
          <w:rFonts w:ascii="Times New Roman" w:eastAsia="Times New Roman" w:hAnsi="Times New Roman" w:cs="Times New Roman"/>
          <w:sz w:val="24"/>
          <w:szCs w:val="24"/>
        </w:rPr>
        <w:t>a</w:t>
      </w:r>
      <w:r w:rsidR="00486857" w:rsidRPr="009D7007">
        <w:rPr>
          <w:rFonts w:ascii="Times New Roman" w:eastAsia="Times New Roman" w:hAnsi="Times New Roman" w:cs="Times New Roman"/>
          <w:sz w:val="24"/>
          <w:szCs w:val="24"/>
        </w:rPr>
        <w:t>i</w:t>
      </w:r>
      <w:r w:rsidR="00560C66" w:rsidRPr="009D7007">
        <w:rPr>
          <w:rFonts w:ascii="Times New Roman" w:eastAsia="Times New Roman" w:hAnsi="Times New Roman" w:cs="Times New Roman"/>
          <w:sz w:val="24"/>
          <w:szCs w:val="24"/>
        </w:rPr>
        <w:t>ta AM</w:t>
      </w:r>
      <w:r w:rsidR="00796BD9" w:rsidRPr="009D7007">
        <w:rPr>
          <w:rFonts w:ascii="Times New Roman" w:eastAsia="Times New Roman" w:hAnsi="Times New Roman" w:cs="Times New Roman"/>
          <w:sz w:val="24"/>
          <w:szCs w:val="24"/>
        </w:rPr>
        <w:t xml:space="preserve"> </w:t>
      </w:r>
      <w:r w:rsidR="00560C66" w:rsidRPr="009D7007">
        <w:rPr>
          <w:rFonts w:ascii="Times New Roman" w:eastAsia="Times New Roman" w:hAnsi="Times New Roman" w:cs="Times New Roman"/>
          <w:sz w:val="24"/>
          <w:szCs w:val="24"/>
        </w:rPr>
        <w:t>and Crawford J</w:t>
      </w:r>
      <w:r w:rsidRPr="009D7007">
        <w:rPr>
          <w:rFonts w:ascii="Times New Roman" w:eastAsia="Times New Roman" w:hAnsi="Times New Roman" w:cs="Times New Roman"/>
          <w:sz w:val="24"/>
          <w:szCs w:val="24"/>
        </w:rPr>
        <w:t xml:space="preserve"> (</w:t>
      </w:r>
      <w:r w:rsidR="00ED11F9" w:rsidRPr="009D7007">
        <w:rPr>
          <w:rFonts w:ascii="Times New Roman" w:eastAsia="Times New Roman" w:hAnsi="Times New Roman" w:cs="Times New Roman"/>
          <w:sz w:val="24"/>
          <w:szCs w:val="24"/>
        </w:rPr>
        <w:t>2017</w:t>
      </w:r>
      <w:r w:rsidRPr="009D7007">
        <w:rPr>
          <w:rFonts w:ascii="Times New Roman" w:eastAsia="Times New Roman" w:hAnsi="Times New Roman" w:cs="Times New Roman"/>
          <w:sz w:val="24"/>
          <w:szCs w:val="24"/>
        </w:rPr>
        <w:t xml:space="preserve">) </w:t>
      </w:r>
      <w:r w:rsidR="00A665BF" w:rsidRPr="009D7007">
        <w:rPr>
          <w:rFonts w:ascii="Times New Roman" w:eastAsia="Times New Roman" w:hAnsi="Times New Roman" w:cs="Times New Roman"/>
          <w:sz w:val="24"/>
          <w:szCs w:val="24"/>
        </w:rPr>
        <w:t>‘Generation Rent’ and the fallacy of choice.</w:t>
      </w:r>
      <w:r w:rsidR="00486857" w:rsidRPr="009D7007">
        <w:rPr>
          <w:rFonts w:ascii="Times New Roman" w:eastAsia="Times New Roman" w:hAnsi="Times New Roman" w:cs="Times New Roman"/>
          <w:sz w:val="24"/>
          <w:szCs w:val="24"/>
        </w:rPr>
        <w:t xml:space="preserve"> </w:t>
      </w:r>
      <w:r w:rsidR="00486857" w:rsidRPr="009D7007">
        <w:rPr>
          <w:rFonts w:ascii="Times New Roman" w:eastAsia="Times New Roman" w:hAnsi="Times New Roman" w:cs="Times New Roman"/>
          <w:i/>
          <w:sz w:val="24"/>
          <w:szCs w:val="24"/>
        </w:rPr>
        <w:t>International Journal of Urban and Regional Research</w:t>
      </w:r>
      <w:r w:rsidR="00ED11F9" w:rsidRPr="009D7007">
        <w:rPr>
          <w:rFonts w:ascii="Times New Roman" w:eastAsia="Times New Roman" w:hAnsi="Times New Roman" w:cs="Times New Roman"/>
          <w:sz w:val="24"/>
          <w:szCs w:val="24"/>
        </w:rPr>
        <w:t xml:space="preserve"> </w:t>
      </w:r>
      <w:r w:rsidR="00ED11F9" w:rsidRPr="009D7007">
        <w:rPr>
          <w:rFonts w:ascii="Times New Roman" w:hAnsi="Times New Roman" w:cs="Times New Roman"/>
          <w:sz w:val="24"/>
          <w:szCs w:val="24"/>
        </w:rPr>
        <w:t>41 (2): 318-333.</w:t>
      </w:r>
    </w:p>
    <w:p w14:paraId="37C68E4E" w14:textId="77777777" w:rsidR="00A427B1" w:rsidRPr="009D7007" w:rsidRDefault="00A427B1" w:rsidP="001627FF">
      <w:pPr>
        <w:spacing w:line="480" w:lineRule="auto"/>
        <w:contextualSpacing/>
        <w:rPr>
          <w:rFonts w:ascii="Times New Roman" w:hAnsi="Times New Roman" w:cs="Times New Roman"/>
          <w:sz w:val="24"/>
          <w:szCs w:val="24"/>
        </w:rPr>
      </w:pPr>
    </w:p>
    <w:p w14:paraId="7B3533DB" w14:textId="262A1724" w:rsidR="00EE030B"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Moore P</w:t>
      </w:r>
      <w:r w:rsidR="00EE030B" w:rsidRPr="009D7007">
        <w:rPr>
          <w:rFonts w:ascii="Times New Roman" w:hAnsi="Times New Roman" w:cs="Times New Roman"/>
          <w:sz w:val="24"/>
          <w:szCs w:val="24"/>
        </w:rPr>
        <w:t xml:space="preserve"> (2016) </w:t>
      </w:r>
      <w:r w:rsidR="00EE030B" w:rsidRPr="009D7007">
        <w:rPr>
          <w:rFonts w:ascii="Times New Roman" w:hAnsi="Times New Roman" w:cs="Times New Roman"/>
          <w:i/>
          <w:sz w:val="24"/>
          <w:szCs w:val="24"/>
        </w:rPr>
        <w:t>How Britain voted</w:t>
      </w:r>
      <w:r w:rsidR="00EE030B" w:rsidRPr="009D7007">
        <w:rPr>
          <w:rFonts w:ascii="Times New Roman" w:hAnsi="Times New Roman" w:cs="Times New Roman"/>
          <w:sz w:val="24"/>
          <w:szCs w:val="24"/>
        </w:rPr>
        <w:t xml:space="preserve">.  Available at: </w:t>
      </w:r>
      <w:hyperlink r:id="rId10" w:history="1">
        <w:r w:rsidR="00EE030B" w:rsidRPr="009D7007">
          <w:rPr>
            <w:rStyle w:val="Hyperlink"/>
            <w:rFonts w:ascii="Times New Roman" w:hAnsi="Times New Roman" w:cs="Times New Roman"/>
            <w:sz w:val="24"/>
            <w:szCs w:val="24"/>
          </w:rPr>
          <w:t>https://yougov.co.uk/news/2016/06/27/how-britain-voted/</w:t>
        </w:r>
      </w:hyperlink>
      <w:r w:rsidR="002958A3" w:rsidRPr="009D7007">
        <w:rPr>
          <w:rFonts w:ascii="Times New Roman" w:hAnsi="Times New Roman" w:cs="Times New Roman"/>
          <w:sz w:val="24"/>
          <w:szCs w:val="24"/>
        </w:rPr>
        <w:t xml:space="preserve"> [a</w:t>
      </w:r>
      <w:r w:rsidR="00EE030B" w:rsidRPr="009D7007">
        <w:rPr>
          <w:rFonts w:ascii="Times New Roman" w:hAnsi="Times New Roman" w:cs="Times New Roman"/>
          <w:sz w:val="24"/>
          <w:szCs w:val="24"/>
        </w:rPr>
        <w:t>ccessed 30</w:t>
      </w:r>
      <w:r w:rsidR="00EE030B" w:rsidRPr="009D7007">
        <w:rPr>
          <w:rFonts w:ascii="Times New Roman" w:hAnsi="Times New Roman" w:cs="Times New Roman"/>
          <w:sz w:val="24"/>
          <w:szCs w:val="24"/>
          <w:vertAlign w:val="superscript"/>
        </w:rPr>
        <w:t>th</w:t>
      </w:r>
      <w:r w:rsidR="002958A3" w:rsidRPr="009D7007">
        <w:rPr>
          <w:rFonts w:ascii="Times New Roman" w:hAnsi="Times New Roman" w:cs="Times New Roman"/>
          <w:sz w:val="24"/>
          <w:szCs w:val="24"/>
        </w:rPr>
        <w:t xml:space="preserve"> June 2016].</w:t>
      </w:r>
    </w:p>
    <w:p w14:paraId="43136127" w14:textId="77777777" w:rsidR="00EE030B" w:rsidRPr="009D7007" w:rsidRDefault="00EE030B" w:rsidP="001627FF">
      <w:pPr>
        <w:spacing w:line="480" w:lineRule="auto"/>
        <w:contextualSpacing/>
        <w:rPr>
          <w:rFonts w:ascii="Times New Roman" w:hAnsi="Times New Roman" w:cs="Times New Roman"/>
          <w:sz w:val="24"/>
          <w:szCs w:val="24"/>
        </w:rPr>
      </w:pPr>
    </w:p>
    <w:p w14:paraId="5982F41A" w14:textId="094F6116" w:rsidR="00EE030B"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Moore T, McKee K and McLoughlin P</w:t>
      </w:r>
      <w:r w:rsidR="00140B99" w:rsidRPr="009D7007">
        <w:rPr>
          <w:rFonts w:ascii="Times New Roman" w:hAnsi="Times New Roman" w:cs="Times New Roman"/>
          <w:sz w:val="24"/>
          <w:szCs w:val="24"/>
        </w:rPr>
        <w:t xml:space="preserve"> (2015)</w:t>
      </w:r>
      <w:r w:rsidR="00A665BF" w:rsidRPr="009D7007">
        <w:rPr>
          <w:rFonts w:ascii="Times New Roman" w:hAnsi="Times New Roman" w:cs="Times New Roman"/>
          <w:sz w:val="24"/>
          <w:szCs w:val="24"/>
        </w:rPr>
        <w:t xml:space="preserve"> </w:t>
      </w:r>
      <w:r w:rsidR="00EE030B" w:rsidRPr="009D7007">
        <w:rPr>
          <w:rFonts w:ascii="Times New Roman" w:hAnsi="Times New Roman" w:cs="Times New Roman"/>
          <w:sz w:val="24"/>
          <w:szCs w:val="24"/>
        </w:rPr>
        <w:t>Online</w:t>
      </w:r>
      <w:r w:rsidR="00A665BF" w:rsidRPr="009D7007">
        <w:rPr>
          <w:rFonts w:ascii="Times New Roman" w:hAnsi="Times New Roman" w:cs="Times New Roman"/>
          <w:sz w:val="24"/>
          <w:szCs w:val="24"/>
        </w:rPr>
        <w:t xml:space="preserve"> focus groups and qualitative research in the social sciences: their merits and limitations in a study of housing and y</w:t>
      </w:r>
      <w:r w:rsidR="00EE030B" w:rsidRPr="009D7007">
        <w:rPr>
          <w:rFonts w:ascii="Times New Roman" w:hAnsi="Times New Roman" w:cs="Times New Roman"/>
          <w:sz w:val="24"/>
          <w:szCs w:val="24"/>
        </w:rPr>
        <w:t xml:space="preserve">outh. </w:t>
      </w:r>
      <w:r w:rsidR="00EE030B" w:rsidRPr="009D7007">
        <w:rPr>
          <w:rFonts w:ascii="Times New Roman" w:hAnsi="Times New Roman" w:cs="Times New Roman"/>
          <w:i/>
          <w:sz w:val="24"/>
          <w:szCs w:val="24"/>
        </w:rPr>
        <w:t>People, Place and Policy</w:t>
      </w:r>
      <w:r w:rsidR="00DC3A03" w:rsidRPr="009D7007">
        <w:rPr>
          <w:rFonts w:ascii="Times New Roman" w:hAnsi="Times New Roman" w:cs="Times New Roman"/>
          <w:sz w:val="24"/>
          <w:szCs w:val="24"/>
        </w:rPr>
        <w:t xml:space="preserve"> 9(1): 17-</w:t>
      </w:r>
      <w:r w:rsidR="00EE030B" w:rsidRPr="009D7007">
        <w:rPr>
          <w:rFonts w:ascii="Times New Roman" w:hAnsi="Times New Roman" w:cs="Times New Roman"/>
          <w:sz w:val="24"/>
          <w:szCs w:val="24"/>
        </w:rPr>
        <w:t>28.</w:t>
      </w:r>
    </w:p>
    <w:p w14:paraId="0FDB689C" w14:textId="77777777" w:rsidR="00EE030B" w:rsidRPr="009D7007" w:rsidRDefault="00EE030B" w:rsidP="001627FF">
      <w:pPr>
        <w:spacing w:line="480" w:lineRule="auto"/>
        <w:contextualSpacing/>
        <w:rPr>
          <w:rFonts w:ascii="Times New Roman" w:hAnsi="Times New Roman" w:cs="Times New Roman"/>
          <w:sz w:val="24"/>
          <w:szCs w:val="24"/>
        </w:rPr>
      </w:pPr>
    </w:p>
    <w:p w14:paraId="71617661" w14:textId="63D6CA47" w:rsidR="00140B99"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Moore T, McKee K and Soaita A</w:t>
      </w:r>
      <w:r w:rsidR="00140B99" w:rsidRPr="009D7007">
        <w:rPr>
          <w:rFonts w:ascii="Times New Roman" w:hAnsi="Times New Roman" w:cs="Times New Roman"/>
          <w:sz w:val="24"/>
          <w:szCs w:val="24"/>
        </w:rPr>
        <w:t xml:space="preserve"> (201</w:t>
      </w:r>
      <w:r w:rsidR="0019777F" w:rsidRPr="009D7007">
        <w:rPr>
          <w:rFonts w:ascii="Times New Roman" w:hAnsi="Times New Roman" w:cs="Times New Roman"/>
          <w:sz w:val="24"/>
          <w:szCs w:val="24"/>
        </w:rPr>
        <w:t>5</w:t>
      </w:r>
      <w:r w:rsidR="00140B99" w:rsidRPr="009D7007">
        <w:rPr>
          <w:rFonts w:ascii="Times New Roman" w:hAnsi="Times New Roman" w:cs="Times New Roman"/>
          <w:sz w:val="24"/>
          <w:szCs w:val="24"/>
        </w:rPr>
        <w:t xml:space="preserve">) </w:t>
      </w:r>
      <w:r w:rsidR="00A665BF" w:rsidRPr="009D7007">
        <w:rPr>
          <w:rFonts w:ascii="Times New Roman" w:hAnsi="Times New Roman" w:cs="Times New Roman"/>
          <w:i/>
          <w:sz w:val="24"/>
          <w:szCs w:val="24"/>
        </w:rPr>
        <w:t>The pursuit of homeownership and the i</w:t>
      </w:r>
      <w:r w:rsidR="00140B99" w:rsidRPr="009D7007">
        <w:rPr>
          <w:rFonts w:ascii="Times New Roman" w:hAnsi="Times New Roman" w:cs="Times New Roman"/>
          <w:i/>
          <w:sz w:val="24"/>
          <w:szCs w:val="24"/>
        </w:rPr>
        <w:t>mportan</w:t>
      </w:r>
      <w:r w:rsidR="00A665BF" w:rsidRPr="009D7007">
        <w:rPr>
          <w:rFonts w:ascii="Times New Roman" w:hAnsi="Times New Roman" w:cs="Times New Roman"/>
          <w:i/>
          <w:sz w:val="24"/>
          <w:szCs w:val="24"/>
        </w:rPr>
        <w:t>ce of family s</w:t>
      </w:r>
      <w:r w:rsidR="00140B99" w:rsidRPr="009D7007">
        <w:rPr>
          <w:rFonts w:ascii="Times New Roman" w:hAnsi="Times New Roman" w:cs="Times New Roman"/>
          <w:i/>
          <w:sz w:val="24"/>
          <w:szCs w:val="24"/>
        </w:rPr>
        <w:t>upport</w:t>
      </w:r>
      <w:r w:rsidR="00140B99" w:rsidRPr="009D7007">
        <w:rPr>
          <w:rFonts w:ascii="Times New Roman" w:hAnsi="Times New Roman" w:cs="Times New Roman"/>
          <w:sz w:val="24"/>
          <w:szCs w:val="24"/>
        </w:rPr>
        <w:t>, paper presented at Housing Studies Association conference, University of York April 2015.</w:t>
      </w:r>
    </w:p>
    <w:p w14:paraId="43076B90" w14:textId="4EE5213C" w:rsidR="00140B99" w:rsidRPr="009D7007" w:rsidRDefault="00140B99" w:rsidP="001627FF">
      <w:pPr>
        <w:spacing w:line="480" w:lineRule="auto"/>
        <w:contextualSpacing/>
        <w:rPr>
          <w:rFonts w:ascii="Times New Roman" w:hAnsi="Times New Roman" w:cs="Times New Roman"/>
          <w:sz w:val="24"/>
          <w:szCs w:val="24"/>
        </w:rPr>
      </w:pPr>
    </w:p>
    <w:p w14:paraId="4738CC3E" w14:textId="41AF9651" w:rsidR="00DA0E19" w:rsidRPr="009D7007" w:rsidRDefault="00DA0E19"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 xml:space="preserve">Piachaud D, Macnicol J and Lewis J (2009) </w:t>
      </w:r>
      <w:r w:rsidRPr="009D7007">
        <w:rPr>
          <w:rFonts w:ascii="Times New Roman" w:hAnsi="Times New Roman" w:cs="Times New Roman"/>
          <w:i/>
          <w:sz w:val="24"/>
          <w:szCs w:val="24"/>
        </w:rPr>
        <w:t>Just ageing? Fairness, equality and the life course: a think piece on intergenerational equality.</w:t>
      </w:r>
      <w:r w:rsidRPr="009D7007">
        <w:rPr>
          <w:rFonts w:ascii="Times New Roman" w:hAnsi="Times New Roman" w:cs="Times New Roman"/>
          <w:sz w:val="24"/>
          <w:szCs w:val="24"/>
        </w:rPr>
        <w:t xml:space="preserve"> London: Centre for the Analysis of Social Exclusion.</w:t>
      </w:r>
    </w:p>
    <w:p w14:paraId="57315C46" w14:textId="77777777" w:rsidR="00DA0E19" w:rsidRPr="009D7007" w:rsidRDefault="00DA0E19" w:rsidP="001627FF">
      <w:pPr>
        <w:spacing w:line="480" w:lineRule="auto"/>
        <w:contextualSpacing/>
        <w:rPr>
          <w:rFonts w:ascii="Times New Roman" w:hAnsi="Times New Roman" w:cs="Times New Roman"/>
          <w:sz w:val="24"/>
          <w:szCs w:val="24"/>
        </w:rPr>
      </w:pPr>
    </w:p>
    <w:p w14:paraId="6F48D002" w14:textId="4F26CB2E" w:rsidR="00EE030B"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Pilcher J</w:t>
      </w:r>
      <w:r w:rsidR="00EE030B" w:rsidRPr="009D7007">
        <w:rPr>
          <w:rFonts w:ascii="Times New Roman" w:hAnsi="Times New Roman" w:cs="Times New Roman"/>
          <w:sz w:val="24"/>
          <w:szCs w:val="24"/>
        </w:rPr>
        <w:t xml:space="preserve"> (1994) Mannheim’s sociology of gene</w:t>
      </w:r>
      <w:r w:rsidR="00A665BF" w:rsidRPr="009D7007">
        <w:rPr>
          <w:rFonts w:ascii="Times New Roman" w:hAnsi="Times New Roman" w:cs="Times New Roman"/>
          <w:sz w:val="24"/>
          <w:szCs w:val="24"/>
        </w:rPr>
        <w:t>rations: an undervalued legacy.</w:t>
      </w:r>
      <w:r w:rsidR="00EE030B" w:rsidRPr="009D7007">
        <w:rPr>
          <w:rFonts w:ascii="Times New Roman" w:hAnsi="Times New Roman" w:cs="Times New Roman"/>
          <w:sz w:val="24"/>
          <w:szCs w:val="24"/>
        </w:rPr>
        <w:t xml:space="preserve"> </w:t>
      </w:r>
      <w:r w:rsidR="00EE030B" w:rsidRPr="009D7007">
        <w:rPr>
          <w:rFonts w:ascii="Times New Roman" w:hAnsi="Times New Roman" w:cs="Times New Roman"/>
          <w:i/>
          <w:sz w:val="24"/>
          <w:szCs w:val="24"/>
        </w:rPr>
        <w:t>British Journal of Sociology</w:t>
      </w:r>
      <w:r w:rsidR="00A665BF" w:rsidRPr="009D7007">
        <w:rPr>
          <w:rFonts w:ascii="Times New Roman" w:hAnsi="Times New Roman" w:cs="Times New Roman"/>
          <w:sz w:val="24"/>
          <w:szCs w:val="24"/>
        </w:rPr>
        <w:t xml:space="preserve"> 45</w:t>
      </w:r>
      <w:r w:rsidR="00DC3A03" w:rsidRPr="009D7007">
        <w:rPr>
          <w:rFonts w:ascii="Times New Roman" w:hAnsi="Times New Roman" w:cs="Times New Roman"/>
          <w:sz w:val="24"/>
          <w:szCs w:val="24"/>
        </w:rPr>
        <w:t xml:space="preserve">(3): </w:t>
      </w:r>
      <w:r w:rsidR="00EE030B" w:rsidRPr="009D7007">
        <w:rPr>
          <w:rFonts w:ascii="Times New Roman" w:hAnsi="Times New Roman" w:cs="Times New Roman"/>
          <w:sz w:val="24"/>
          <w:szCs w:val="24"/>
        </w:rPr>
        <w:t>481-495.</w:t>
      </w:r>
    </w:p>
    <w:p w14:paraId="49714738" w14:textId="77777777" w:rsidR="00343A56" w:rsidRPr="009D7007" w:rsidRDefault="00343A56" w:rsidP="001627FF">
      <w:pPr>
        <w:spacing w:line="480" w:lineRule="auto"/>
        <w:contextualSpacing/>
        <w:rPr>
          <w:rFonts w:ascii="Times New Roman" w:hAnsi="Times New Roman" w:cs="Times New Roman"/>
          <w:sz w:val="24"/>
          <w:szCs w:val="24"/>
        </w:rPr>
      </w:pPr>
    </w:p>
    <w:p w14:paraId="016BCEF0" w14:textId="19391889" w:rsidR="00EE030B"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Smart C and Shipman B</w:t>
      </w:r>
      <w:r w:rsidR="00EE030B" w:rsidRPr="009D7007">
        <w:rPr>
          <w:rFonts w:ascii="Times New Roman" w:hAnsi="Times New Roman" w:cs="Times New Roman"/>
          <w:sz w:val="24"/>
          <w:szCs w:val="24"/>
        </w:rPr>
        <w:t xml:space="preserve"> (2004) Visions in monochrome: families, marriage and</w:t>
      </w:r>
      <w:r w:rsidR="00A665BF" w:rsidRPr="009D7007">
        <w:rPr>
          <w:rFonts w:ascii="Times New Roman" w:hAnsi="Times New Roman" w:cs="Times New Roman"/>
          <w:sz w:val="24"/>
          <w:szCs w:val="24"/>
        </w:rPr>
        <w:t xml:space="preserve"> the individualization thesis. </w:t>
      </w:r>
      <w:r w:rsidR="00EE030B" w:rsidRPr="009D7007">
        <w:rPr>
          <w:rFonts w:ascii="Times New Roman" w:hAnsi="Times New Roman" w:cs="Times New Roman"/>
          <w:i/>
          <w:sz w:val="24"/>
          <w:szCs w:val="24"/>
        </w:rPr>
        <w:t>British Journal of Sociology</w:t>
      </w:r>
      <w:r w:rsidR="00A665BF" w:rsidRPr="009D7007">
        <w:rPr>
          <w:rFonts w:ascii="Times New Roman" w:hAnsi="Times New Roman" w:cs="Times New Roman"/>
          <w:sz w:val="24"/>
          <w:szCs w:val="24"/>
        </w:rPr>
        <w:t xml:space="preserve"> 55</w:t>
      </w:r>
      <w:r w:rsidR="00DC3A03" w:rsidRPr="009D7007">
        <w:rPr>
          <w:rFonts w:ascii="Times New Roman" w:hAnsi="Times New Roman" w:cs="Times New Roman"/>
          <w:sz w:val="24"/>
          <w:szCs w:val="24"/>
        </w:rPr>
        <w:t xml:space="preserve">(4): </w:t>
      </w:r>
      <w:r w:rsidR="00EE030B" w:rsidRPr="009D7007">
        <w:rPr>
          <w:rFonts w:ascii="Times New Roman" w:hAnsi="Times New Roman" w:cs="Times New Roman"/>
          <w:sz w:val="24"/>
          <w:szCs w:val="24"/>
        </w:rPr>
        <w:t>491-509.</w:t>
      </w:r>
    </w:p>
    <w:p w14:paraId="55093358" w14:textId="77777777" w:rsidR="00851E7B" w:rsidRPr="009D7007" w:rsidRDefault="00851E7B" w:rsidP="001627FF">
      <w:pPr>
        <w:spacing w:line="480" w:lineRule="auto"/>
        <w:contextualSpacing/>
        <w:rPr>
          <w:rFonts w:ascii="Times New Roman" w:hAnsi="Times New Roman" w:cs="Times New Roman"/>
          <w:sz w:val="24"/>
          <w:szCs w:val="24"/>
        </w:rPr>
      </w:pPr>
    </w:p>
    <w:p w14:paraId="5D03A6C3" w14:textId="102111EC" w:rsidR="00851E7B"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Soaita A, Searle B, McKee K and Moore T</w:t>
      </w:r>
      <w:r w:rsidR="00851E7B" w:rsidRPr="009D7007">
        <w:rPr>
          <w:rFonts w:ascii="Times New Roman" w:hAnsi="Times New Roman" w:cs="Times New Roman"/>
          <w:sz w:val="24"/>
          <w:szCs w:val="24"/>
        </w:rPr>
        <w:t xml:space="preserve"> (</w:t>
      </w:r>
      <w:r w:rsidR="00B92D49" w:rsidRPr="009D7007">
        <w:rPr>
          <w:rFonts w:ascii="Times New Roman" w:hAnsi="Times New Roman" w:cs="Times New Roman"/>
          <w:sz w:val="24"/>
          <w:szCs w:val="24"/>
        </w:rPr>
        <w:t>201</w:t>
      </w:r>
      <w:r w:rsidR="00ED11F9" w:rsidRPr="009D7007">
        <w:rPr>
          <w:rFonts w:ascii="Times New Roman" w:hAnsi="Times New Roman" w:cs="Times New Roman"/>
          <w:sz w:val="24"/>
          <w:szCs w:val="24"/>
        </w:rPr>
        <w:t>7</w:t>
      </w:r>
      <w:r w:rsidR="00851E7B" w:rsidRPr="009D7007">
        <w:rPr>
          <w:rFonts w:ascii="Times New Roman" w:hAnsi="Times New Roman" w:cs="Times New Roman"/>
          <w:sz w:val="24"/>
          <w:szCs w:val="24"/>
        </w:rPr>
        <w:t xml:space="preserve">) Becoming a </w:t>
      </w:r>
      <w:r w:rsidR="00B92D49" w:rsidRPr="009D7007">
        <w:rPr>
          <w:rFonts w:ascii="Times New Roman" w:hAnsi="Times New Roman" w:cs="Times New Roman"/>
          <w:sz w:val="24"/>
          <w:szCs w:val="24"/>
        </w:rPr>
        <w:t>l</w:t>
      </w:r>
      <w:r w:rsidR="00851E7B" w:rsidRPr="009D7007">
        <w:rPr>
          <w:rFonts w:ascii="Times New Roman" w:hAnsi="Times New Roman" w:cs="Times New Roman"/>
          <w:sz w:val="24"/>
          <w:szCs w:val="24"/>
        </w:rPr>
        <w:t>andlord: strategies of property-based welfare in the private rent</w:t>
      </w:r>
      <w:r w:rsidR="00B92D49" w:rsidRPr="009D7007">
        <w:rPr>
          <w:rFonts w:ascii="Times New Roman" w:hAnsi="Times New Roman" w:cs="Times New Roman"/>
          <w:sz w:val="24"/>
          <w:szCs w:val="24"/>
        </w:rPr>
        <w:t>al</w:t>
      </w:r>
      <w:r w:rsidR="00A665BF" w:rsidRPr="009D7007">
        <w:rPr>
          <w:rFonts w:ascii="Times New Roman" w:hAnsi="Times New Roman" w:cs="Times New Roman"/>
          <w:sz w:val="24"/>
          <w:szCs w:val="24"/>
        </w:rPr>
        <w:t xml:space="preserve"> sector in Great Britain.</w:t>
      </w:r>
      <w:r w:rsidR="00851E7B" w:rsidRPr="009D7007">
        <w:rPr>
          <w:rFonts w:ascii="Times New Roman" w:hAnsi="Times New Roman" w:cs="Times New Roman"/>
          <w:sz w:val="24"/>
          <w:szCs w:val="24"/>
        </w:rPr>
        <w:t xml:space="preserve"> </w:t>
      </w:r>
      <w:r w:rsidR="00851E7B" w:rsidRPr="009D7007">
        <w:rPr>
          <w:rFonts w:ascii="Times New Roman" w:hAnsi="Times New Roman" w:cs="Times New Roman"/>
          <w:i/>
          <w:sz w:val="24"/>
          <w:szCs w:val="24"/>
        </w:rPr>
        <w:t>Housing Studies</w:t>
      </w:r>
      <w:r w:rsidR="00ED11F9" w:rsidRPr="009D7007">
        <w:rPr>
          <w:rFonts w:ascii="Times New Roman" w:hAnsi="Times New Roman" w:cs="Times New Roman"/>
          <w:sz w:val="24"/>
          <w:szCs w:val="24"/>
        </w:rPr>
        <w:t xml:space="preserve"> </w:t>
      </w:r>
      <w:r w:rsidR="00ED11F9" w:rsidRPr="009D7007">
        <w:rPr>
          <w:rFonts w:ascii="Arial" w:hAnsi="Arial" w:cs="Arial"/>
        </w:rPr>
        <w:t>32 (5): 613-637.</w:t>
      </w:r>
    </w:p>
    <w:p w14:paraId="0B0B5359" w14:textId="77777777" w:rsidR="00A2783A" w:rsidRPr="009D7007" w:rsidRDefault="00A2783A" w:rsidP="001627FF">
      <w:pPr>
        <w:spacing w:line="480" w:lineRule="auto"/>
        <w:contextualSpacing/>
        <w:rPr>
          <w:rFonts w:ascii="Times New Roman" w:hAnsi="Times New Roman" w:cs="Times New Roman"/>
          <w:sz w:val="24"/>
          <w:szCs w:val="24"/>
        </w:rPr>
      </w:pPr>
    </w:p>
    <w:p w14:paraId="5636C709" w14:textId="463A3DB3" w:rsidR="006E0D81"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Stone J, Berrington A and Falkingham J</w:t>
      </w:r>
      <w:r w:rsidR="006E0D81" w:rsidRPr="009D7007">
        <w:rPr>
          <w:rFonts w:ascii="Times New Roman" w:hAnsi="Times New Roman" w:cs="Times New Roman"/>
          <w:sz w:val="24"/>
          <w:szCs w:val="24"/>
        </w:rPr>
        <w:t xml:space="preserve"> (2014) Gender, turning points, and boomerangs: returning home in you</w:t>
      </w:r>
      <w:r w:rsidR="00A665BF" w:rsidRPr="009D7007">
        <w:rPr>
          <w:rFonts w:ascii="Times New Roman" w:hAnsi="Times New Roman" w:cs="Times New Roman"/>
          <w:sz w:val="24"/>
          <w:szCs w:val="24"/>
        </w:rPr>
        <w:t xml:space="preserve">ng adulthood in Great Britain. </w:t>
      </w:r>
      <w:r w:rsidR="006E0D81" w:rsidRPr="009D7007">
        <w:rPr>
          <w:rFonts w:ascii="Times New Roman" w:hAnsi="Times New Roman" w:cs="Times New Roman"/>
          <w:i/>
          <w:sz w:val="24"/>
          <w:szCs w:val="24"/>
        </w:rPr>
        <w:t>Demography</w:t>
      </w:r>
      <w:r w:rsidR="00A665BF" w:rsidRPr="009D7007">
        <w:rPr>
          <w:rFonts w:ascii="Times New Roman" w:hAnsi="Times New Roman" w:cs="Times New Roman"/>
          <w:sz w:val="24"/>
          <w:szCs w:val="24"/>
        </w:rPr>
        <w:t xml:space="preserve"> 51</w:t>
      </w:r>
      <w:r w:rsidR="00DC3A03" w:rsidRPr="009D7007">
        <w:rPr>
          <w:rFonts w:ascii="Times New Roman" w:hAnsi="Times New Roman" w:cs="Times New Roman"/>
          <w:sz w:val="24"/>
          <w:szCs w:val="24"/>
        </w:rPr>
        <w:t xml:space="preserve">(1): </w:t>
      </w:r>
      <w:r w:rsidR="006E0D81" w:rsidRPr="009D7007">
        <w:rPr>
          <w:rFonts w:ascii="Times New Roman" w:hAnsi="Times New Roman" w:cs="Times New Roman"/>
          <w:sz w:val="24"/>
          <w:szCs w:val="24"/>
        </w:rPr>
        <w:t>257-276.</w:t>
      </w:r>
    </w:p>
    <w:p w14:paraId="38137331" w14:textId="72C2B048" w:rsidR="006E0D81" w:rsidRPr="009D7007" w:rsidRDefault="006E0D81" w:rsidP="001627FF">
      <w:pPr>
        <w:spacing w:line="480" w:lineRule="auto"/>
        <w:contextualSpacing/>
        <w:rPr>
          <w:rFonts w:ascii="Times New Roman" w:hAnsi="Times New Roman" w:cs="Times New Roman"/>
          <w:sz w:val="24"/>
          <w:szCs w:val="24"/>
        </w:rPr>
      </w:pPr>
    </w:p>
    <w:p w14:paraId="31F1B198" w14:textId="1DEE37C7" w:rsidR="00F86820" w:rsidRPr="009D7007" w:rsidRDefault="00560C66"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Threadgold S and Nilan P</w:t>
      </w:r>
      <w:r w:rsidR="00F86820" w:rsidRPr="009D7007">
        <w:rPr>
          <w:rFonts w:ascii="Times New Roman" w:hAnsi="Times New Roman" w:cs="Times New Roman"/>
          <w:sz w:val="24"/>
          <w:szCs w:val="24"/>
        </w:rPr>
        <w:t xml:space="preserve"> (2009) Reflexivity of contemporary you</w:t>
      </w:r>
      <w:r w:rsidR="00A665BF" w:rsidRPr="009D7007">
        <w:rPr>
          <w:rFonts w:ascii="Times New Roman" w:hAnsi="Times New Roman" w:cs="Times New Roman"/>
          <w:sz w:val="24"/>
          <w:szCs w:val="24"/>
        </w:rPr>
        <w:t xml:space="preserve">th, risk and cultural capital. </w:t>
      </w:r>
      <w:r w:rsidR="00F86820" w:rsidRPr="009D7007">
        <w:rPr>
          <w:rFonts w:ascii="Times New Roman" w:hAnsi="Times New Roman" w:cs="Times New Roman"/>
          <w:i/>
          <w:sz w:val="24"/>
          <w:szCs w:val="24"/>
        </w:rPr>
        <w:t>Current Sociology</w:t>
      </w:r>
      <w:r w:rsidR="00A665BF" w:rsidRPr="009D7007">
        <w:rPr>
          <w:rFonts w:ascii="Times New Roman" w:hAnsi="Times New Roman" w:cs="Times New Roman"/>
          <w:sz w:val="24"/>
          <w:szCs w:val="24"/>
        </w:rPr>
        <w:t xml:space="preserve"> 57</w:t>
      </w:r>
      <w:r w:rsidR="00DC3A03" w:rsidRPr="009D7007">
        <w:rPr>
          <w:rFonts w:ascii="Times New Roman" w:hAnsi="Times New Roman" w:cs="Times New Roman"/>
          <w:sz w:val="24"/>
          <w:szCs w:val="24"/>
        </w:rPr>
        <w:t xml:space="preserve">(1): </w:t>
      </w:r>
      <w:r w:rsidR="00F86820" w:rsidRPr="009D7007">
        <w:rPr>
          <w:rFonts w:ascii="Times New Roman" w:hAnsi="Times New Roman" w:cs="Times New Roman"/>
          <w:sz w:val="24"/>
          <w:szCs w:val="24"/>
        </w:rPr>
        <w:t>47-68.</w:t>
      </w:r>
    </w:p>
    <w:p w14:paraId="44DD7812" w14:textId="77777777" w:rsidR="003E32FE" w:rsidRPr="009D7007" w:rsidRDefault="003E32FE" w:rsidP="001627FF">
      <w:pPr>
        <w:spacing w:line="480" w:lineRule="auto"/>
        <w:contextualSpacing/>
        <w:rPr>
          <w:rFonts w:ascii="Times New Roman" w:hAnsi="Times New Roman" w:cs="Times New Roman"/>
          <w:sz w:val="24"/>
          <w:szCs w:val="24"/>
        </w:rPr>
      </w:pPr>
    </w:p>
    <w:p w14:paraId="4FCB0417" w14:textId="31287DE3" w:rsidR="00EE030B" w:rsidRPr="009D7007" w:rsidRDefault="007D38E8" w:rsidP="001627FF">
      <w:pPr>
        <w:spacing w:line="480" w:lineRule="auto"/>
        <w:contextualSpacing/>
        <w:rPr>
          <w:rFonts w:ascii="Times New Roman" w:hAnsi="Times New Roman" w:cs="Times New Roman"/>
          <w:sz w:val="24"/>
          <w:szCs w:val="24"/>
        </w:rPr>
      </w:pPr>
      <w:r w:rsidRPr="009D7007">
        <w:rPr>
          <w:rFonts w:ascii="Times New Roman" w:hAnsi="Times New Roman" w:cs="Times New Roman"/>
          <w:sz w:val="24"/>
          <w:szCs w:val="24"/>
        </w:rPr>
        <w:t>Willetts</w:t>
      </w:r>
      <w:r w:rsidR="00560C66" w:rsidRPr="009D7007">
        <w:rPr>
          <w:rFonts w:ascii="Times New Roman" w:hAnsi="Times New Roman" w:cs="Times New Roman"/>
          <w:sz w:val="24"/>
          <w:szCs w:val="24"/>
        </w:rPr>
        <w:t xml:space="preserve"> D</w:t>
      </w:r>
      <w:r w:rsidRPr="009D7007">
        <w:rPr>
          <w:rFonts w:ascii="Times New Roman" w:hAnsi="Times New Roman" w:cs="Times New Roman"/>
          <w:sz w:val="24"/>
          <w:szCs w:val="24"/>
        </w:rPr>
        <w:t xml:space="preserve"> (2010</w:t>
      </w:r>
      <w:r w:rsidR="00EE030B" w:rsidRPr="009D7007">
        <w:rPr>
          <w:rFonts w:ascii="Times New Roman" w:hAnsi="Times New Roman" w:cs="Times New Roman"/>
          <w:sz w:val="24"/>
          <w:szCs w:val="24"/>
        </w:rPr>
        <w:t xml:space="preserve">) </w:t>
      </w:r>
      <w:r w:rsidR="00EE030B" w:rsidRPr="009D7007">
        <w:rPr>
          <w:rFonts w:ascii="Times New Roman" w:hAnsi="Times New Roman" w:cs="Times New Roman"/>
          <w:i/>
          <w:sz w:val="24"/>
          <w:szCs w:val="24"/>
        </w:rPr>
        <w:t>The pinch: how the baby boomers took their children’s future – and why they should give it back</w:t>
      </w:r>
      <w:r w:rsidR="00EE030B" w:rsidRPr="009D7007">
        <w:rPr>
          <w:rFonts w:ascii="Times New Roman" w:hAnsi="Times New Roman" w:cs="Times New Roman"/>
          <w:sz w:val="24"/>
          <w:szCs w:val="24"/>
        </w:rPr>
        <w:t>.  London: Atlantic Books.</w:t>
      </w:r>
    </w:p>
    <w:p w14:paraId="30A20473" w14:textId="77777777" w:rsidR="00E42E5F" w:rsidRPr="009D7007" w:rsidRDefault="00E42E5F" w:rsidP="001627FF">
      <w:pPr>
        <w:spacing w:line="480" w:lineRule="auto"/>
        <w:contextualSpacing/>
        <w:rPr>
          <w:rFonts w:ascii="Times New Roman" w:hAnsi="Times New Roman" w:cs="Times New Roman"/>
          <w:sz w:val="24"/>
          <w:szCs w:val="24"/>
        </w:rPr>
      </w:pPr>
    </w:p>
    <w:p w14:paraId="41FE13BB" w14:textId="5AB91C05" w:rsidR="00955A64" w:rsidRPr="00D1663E" w:rsidRDefault="00560C66" w:rsidP="001627FF">
      <w:pPr>
        <w:spacing w:line="480" w:lineRule="auto"/>
        <w:contextualSpacing/>
        <w:rPr>
          <w:rFonts w:ascii="Times New Roman" w:hAnsi="Times New Roman" w:cs="Times New Roman"/>
          <w:sz w:val="24"/>
        </w:rPr>
      </w:pPr>
      <w:r w:rsidRPr="009D7007">
        <w:rPr>
          <w:rFonts w:ascii="Times New Roman" w:hAnsi="Times New Roman" w:cs="Times New Roman"/>
          <w:sz w:val="24"/>
          <w:szCs w:val="24"/>
        </w:rPr>
        <w:t>Woodman D and Wyn J</w:t>
      </w:r>
      <w:r w:rsidR="00EE030B" w:rsidRPr="009D7007">
        <w:rPr>
          <w:rFonts w:ascii="Times New Roman" w:hAnsi="Times New Roman" w:cs="Times New Roman"/>
          <w:sz w:val="24"/>
          <w:szCs w:val="24"/>
        </w:rPr>
        <w:t xml:space="preserve"> (2015) </w:t>
      </w:r>
      <w:r w:rsidR="00EE030B" w:rsidRPr="009D7007">
        <w:rPr>
          <w:rFonts w:ascii="Times New Roman" w:hAnsi="Times New Roman" w:cs="Times New Roman"/>
          <w:i/>
          <w:sz w:val="24"/>
          <w:szCs w:val="24"/>
        </w:rPr>
        <w:t>Youth and generation: rethinking change and inequality in the lives of young people</w:t>
      </w:r>
      <w:r w:rsidR="00EE030B" w:rsidRPr="009D7007">
        <w:rPr>
          <w:rFonts w:ascii="Times New Roman" w:hAnsi="Times New Roman" w:cs="Times New Roman"/>
          <w:sz w:val="24"/>
          <w:szCs w:val="24"/>
        </w:rPr>
        <w:t>.  London: SAGE Publications Ltd.</w:t>
      </w:r>
    </w:p>
    <w:sectPr w:rsidR="00955A64" w:rsidRPr="00D1663E" w:rsidSect="00B53951">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FF0F3" w14:textId="77777777" w:rsidR="00F801A2" w:rsidRDefault="00F801A2" w:rsidP="006927A9">
      <w:pPr>
        <w:spacing w:after="0" w:line="240" w:lineRule="auto"/>
      </w:pPr>
      <w:r>
        <w:separator/>
      </w:r>
    </w:p>
  </w:endnote>
  <w:endnote w:type="continuationSeparator" w:id="0">
    <w:p w14:paraId="589C57CE" w14:textId="77777777" w:rsidR="00F801A2" w:rsidRDefault="00F801A2" w:rsidP="0069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959D1" w14:textId="77777777" w:rsidR="00E640AC" w:rsidRDefault="00E640AC" w:rsidP="00BE0C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D2E62" w14:textId="77777777" w:rsidR="00E640AC" w:rsidRDefault="00E640AC" w:rsidP="00C312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77634" w14:textId="4D1C3BA6" w:rsidR="00E640AC" w:rsidRDefault="00E640AC" w:rsidP="00BE0C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FD5">
      <w:rPr>
        <w:rStyle w:val="PageNumber"/>
        <w:noProof/>
      </w:rPr>
      <w:t>1</w:t>
    </w:r>
    <w:r>
      <w:rPr>
        <w:rStyle w:val="PageNumber"/>
      </w:rPr>
      <w:fldChar w:fldCharType="end"/>
    </w:r>
  </w:p>
  <w:p w14:paraId="6FF89D5A" w14:textId="77777777" w:rsidR="00E640AC" w:rsidRDefault="00E640AC" w:rsidP="00C312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F4DAE" w14:textId="77777777" w:rsidR="00F801A2" w:rsidRDefault="00F801A2" w:rsidP="006927A9">
      <w:pPr>
        <w:spacing w:after="0" w:line="240" w:lineRule="auto"/>
      </w:pPr>
      <w:r>
        <w:separator/>
      </w:r>
    </w:p>
  </w:footnote>
  <w:footnote w:type="continuationSeparator" w:id="0">
    <w:p w14:paraId="73EDDA3C" w14:textId="77777777" w:rsidR="00F801A2" w:rsidRDefault="00F801A2" w:rsidP="006927A9">
      <w:pPr>
        <w:spacing w:after="0" w:line="240" w:lineRule="auto"/>
      </w:pPr>
      <w:r>
        <w:continuationSeparator/>
      </w:r>
    </w:p>
  </w:footnote>
  <w:footnote w:id="1">
    <w:p w14:paraId="210AF9C8" w14:textId="37D67DE4" w:rsidR="00E640AC" w:rsidRDefault="00E640AC" w:rsidP="00856BF0">
      <w:pPr>
        <w:pStyle w:val="FootnoteText"/>
      </w:pPr>
      <w:r>
        <w:rPr>
          <w:rStyle w:val="FootnoteReference"/>
        </w:rPr>
        <w:footnoteRef/>
      </w:r>
      <w:r>
        <w:t xml:space="preserve"> </w:t>
      </w:r>
      <w:r w:rsidRPr="00FA3B55">
        <w:rPr>
          <w:rFonts w:ascii="Times New Roman" w:hAnsi="Times New Roman" w:cs="Times New Roman"/>
        </w:rPr>
        <w:t>For further explanation of the Help-to-Buy scheme, see McKee, Muir and Moore (201</w:t>
      </w:r>
      <w:r>
        <w:rPr>
          <w:rFonts w:ascii="Times New Roman" w:hAnsi="Times New Roman" w:cs="Times New Roman"/>
        </w:rPr>
        <w:t>7</w:t>
      </w:r>
      <w:r w:rsidRPr="00FA3B55">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82D38"/>
    <w:multiLevelType w:val="hybridMultilevel"/>
    <w:tmpl w:val="6BFC01E8"/>
    <w:lvl w:ilvl="0" w:tplc="BCFCC816">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D4"/>
    <w:rsid w:val="00000DD9"/>
    <w:rsid w:val="00001CCC"/>
    <w:rsid w:val="00017FB8"/>
    <w:rsid w:val="000236D8"/>
    <w:rsid w:val="00030950"/>
    <w:rsid w:val="000335FD"/>
    <w:rsid w:val="00045E8A"/>
    <w:rsid w:val="00052039"/>
    <w:rsid w:val="00062FD5"/>
    <w:rsid w:val="0006458F"/>
    <w:rsid w:val="00072FAA"/>
    <w:rsid w:val="00081A31"/>
    <w:rsid w:val="0008348E"/>
    <w:rsid w:val="000B7C5A"/>
    <w:rsid w:val="000C236F"/>
    <w:rsid w:val="000C30C1"/>
    <w:rsid w:val="000D2D44"/>
    <w:rsid w:val="000D5DCA"/>
    <w:rsid w:val="000D5E3A"/>
    <w:rsid w:val="000F049D"/>
    <w:rsid w:val="000F4349"/>
    <w:rsid w:val="001005D8"/>
    <w:rsid w:val="001040D3"/>
    <w:rsid w:val="00114E57"/>
    <w:rsid w:val="00136A48"/>
    <w:rsid w:val="00140B99"/>
    <w:rsid w:val="0014140B"/>
    <w:rsid w:val="0014742B"/>
    <w:rsid w:val="001541B1"/>
    <w:rsid w:val="001563DB"/>
    <w:rsid w:val="001627FF"/>
    <w:rsid w:val="0017684D"/>
    <w:rsid w:val="001778D1"/>
    <w:rsid w:val="00180E95"/>
    <w:rsid w:val="00182C8C"/>
    <w:rsid w:val="0019144B"/>
    <w:rsid w:val="0019777F"/>
    <w:rsid w:val="001C56C1"/>
    <w:rsid w:val="001D0231"/>
    <w:rsid w:val="001D43D8"/>
    <w:rsid w:val="001D61A7"/>
    <w:rsid w:val="001E0599"/>
    <w:rsid w:val="001F09E9"/>
    <w:rsid w:val="001F156C"/>
    <w:rsid w:val="001F3881"/>
    <w:rsid w:val="001F54BA"/>
    <w:rsid w:val="001F68EB"/>
    <w:rsid w:val="00200441"/>
    <w:rsid w:val="00204F5C"/>
    <w:rsid w:val="002117DF"/>
    <w:rsid w:val="00212B07"/>
    <w:rsid w:val="00215182"/>
    <w:rsid w:val="00217BFF"/>
    <w:rsid w:val="00221F97"/>
    <w:rsid w:val="00222A62"/>
    <w:rsid w:val="002246CF"/>
    <w:rsid w:val="00235C9D"/>
    <w:rsid w:val="00242993"/>
    <w:rsid w:val="002504C5"/>
    <w:rsid w:val="002536B7"/>
    <w:rsid w:val="00255AEE"/>
    <w:rsid w:val="002700AA"/>
    <w:rsid w:val="00282A28"/>
    <w:rsid w:val="00285C6C"/>
    <w:rsid w:val="00285D1B"/>
    <w:rsid w:val="002900B1"/>
    <w:rsid w:val="00293DA7"/>
    <w:rsid w:val="00294A78"/>
    <w:rsid w:val="002958A3"/>
    <w:rsid w:val="002A345C"/>
    <w:rsid w:val="002D2A0B"/>
    <w:rsid w:val="002D321B"/>
    <w:rsid w:val="002D3466"/>
    <w:rsid w:val="002D4123"/>
    <w:rsid w:val="002D442B"/>
    <w:rsid w:val="002D6D16"/>
    <w:rsid w:val="00300A59"/>
    <w:rsid w:val="00310EE1"/>
    <w:rsid w:val="00315A84"/>
    <w:rsid w:val="00317174"/>
    <w:rsid w:val="0031757C"/>
    <w:rsid w:val="003226A0"/>
    <w:rsid w:val="00331324"/>
    <w:rsid w:val="003315EB"/>
    <w:rsid w:val="00335024"/>
    <w:rsid w:val="0033740B"/>
    <w:rsid w:val="00343768"/>
    <w:rsid w:val="00343A56"/>
    <w:rsid w:val="00356B62"/>
    <w:rsid w:val="00360911"/>
    <w:rsid w:val="00362C98"/>
    <w:rsid w:val="00373DD7"/>
    <w:rsid w:val="00377D43"/>
    <w:rsid w:val="00384D56"/>
    <w:rsid w:val="00387998"/>
    <w:rsid w:val="00393B3F"/>
    <w:rsid w:val="003B256E"/>
    <w:rsid w:val="003B2D7E"/>
    <w:rsid w:val="003C52D0"/>
    <w:rsid w:val="003D1A2D"/>
    <w:rsid w:val="003D3DF0"/>
    <w:rsid w:val="003E32FE"/>
    <w:rsid w:val="003E52FA"/>
    <w:rsid w:val="003F004C"/>
    <w:rsid w:val="003F0D81"/>
    <w:rsid w:val="003F15E7"/>
    <w:rsid w:val="00404481"/>
    <w:rsid w:val="004047DC"/>
    <w:rsid w:val="0041080E"/>
    <w:rsid w:val="00414C34"/>
    <w:rsid w:val="00425268"/>
    <w:rsid w:val="00430DDD"/>
    <w:rsid w:val="004347EA"/>
    <w:rsid w:val="0043607F"/>
    <w:rsid w:val="00444BB2"/>
    <w:rsid w:val="0045140C"/>
    <w:rsid w:val="00452787"/>
    <w:rsid w:val="0045490F"/>
    <w:rsid w:val="004634FF"/>
    <w:rsid w:val="004644C5"/>
    <w:rsid w:val="004726A4"/>
    <w:rsid w:val="00476233"/>
    <w:rsid w:val="004771B6"/>
    <w:rsid w:val="00483347"/>
    <w:rsid w:val="00485CBA"/>
    <w:rsid w:val="00486857"/>
    <w:rsid w:val="00491FA5"/>
    <w:rsid w:val="004934D4"/>
    <w:rsid w:val="004A42E3"/>
    <w:rsid w:val="004C0B79"/>
    <w:rsid w:val="004C1D96"/>
    <w:rsid w:val="004D378F"/>
    <w:rsid w:val="004E1B2D"/>
    <w:rsid w:val="004E234A"/>
    <w:rsid w:val="004E691A"/>
    <w:rsid w:val="004F212A"/>
    <w:rsid w:val="005107C4"/>
    <w:rsid w:val="00535561"/>
    <w:rsid w:val="00541D15"/>
    <w:rsid w:val="0054463A"/>
    <w:rsid w:val="005524BC"/>
    <w:rsid w:val="00554F58"/>
    <w:rsid w:val="00560C66"/>
    <w:rsid w:val="0056107E"/>
    <w:rsid w:val="00564F2E"/>
    <w:rsid w:val="005671B1"/>
    <w:rsid w:val="005674CC"/>
    <w:rsid w:val="0057626D"/>
    <w:rsid w:val="005764AE"/>
    <w:rsid w:val="00584CA0"/>
    <w:rsid w:val="00587FD0"/>
    <w:rsid w:val="00590BD5"/>
    <w:rsid w:val="00595AAC"/>
    <w:rsid w:val="005A6AD0"/>
    <w:rsid w:val="005B7028"/>
    <w:rsid w:val="005C1253"/>
    <w:rsid w:val="005D2D56"/>
    <w:rsid w:val="005D4A6F"/>
    <w:rsid w:val="005D6F82"/>
    <w:rsid w:val="005E2DDD"/>
    <w:rsid w:val="005E5838"/>
    <w:rsid w:val="005E6E2B"/>
    <w:rsid w:val="005F1264"/>
    <w:rsid w:val="005F4C68"/>
    <w:rsid w:val="005F75F0"/>
    <w:rsid w:val="006047D6"/>
    <w:rsid w:val="006055C9"/>
    <w:rsid w:val="0063240F"/>
    <w:rsid w:val="00632D64"/>
    <w:rsid w:val="00643A83"/>
    <w:rsid w:val="00651740"/>
    <w:rsid w:val="00653597"/>
    <w:rsid w:val="00655429"/>
    <w:rsid w:val="00655A4B"/>
    <w:rsid w:val="00661DA1"/>
    <w:rsid w:val="00666340"/>
    <w:rsid w:val="00671BFD"/>
    <w:rsid w:val="00682D68"/>
    <w:rsid w:val="00691221"/>
    <w:rsid w:val="006919CC"/>
    <w:rsid w:val="006927A9"/>
    <w:rsid w:val="006A06D9"/>
    <w:rsid w:val="006A08D2"/>
    <w:rsid w:val="006A0E2B"/>
    <w:rsid w:val="006A13D7"/>
    <w:rsid w:val="006A4E7E"/>
    <w:rsid w:val="006A5ADF"/>
    <w:rsid w:val="006B0BFE"/>
    <w:rsid w:val="006B4BBB"/>
    <w:rsid w:val="006B75DD"/>
    <w:rsid w:val="006C12FE"/>
    <w:rsid w:val="006D0E18"/>
    <w:rsid w:val="006D28F0"/>
    <w:rsid w:val="006E0D81"/>
    <w:rsid w:val="006E2184"/>
    <w:rsid w:val="00701379"/>
    <w:rsid w:val="00706906"/>
    <w:rsid w:val="007146CC"/>
    <w:rsid w:val="00716775"/>
    <w:rsid w:val="00720BB0"/>
    <w:rsid w:val="00724C55"/>
    <w:rsid w:val="00743E7D"/>
    <w:rsid w:val="00747474"/>
    <w:rsid w:val="0075063B"/>
    <w:rsid w:val="00755C62"/>
    <w:rsid w:val="00775B5B"/>
    <w:rsid w:val="00780AE4"/>
    <w:rsid w:val="00793ADE"/>
    <w:rsid w:val="00796BD9"/>
    <w:rsid w:val="007A0E60"/>
    <w:rsid w:val="007A676D"/>
    <w:rsid w:val="007A7BCD"/>
    <w:rsid w:val="007A7C6A"/>
    <w:rsid w:val="007B1D03"/>
    <w:rsid w:val="007B3C79"/>
    <w:rsid w:val="007B52F6"/>
    <w:rsid w:val="007C4C77"/>
    <w:rsid w:val="007D38E8"/>
    <w:rsid w:val="007D7BC2"/>
    <w:rsid w:val="007E264D"/>
    <w:rsid w:val="007E5DEC"/>
    <w:rsid w:val="008026E0"/>
    <w:rsid w:val="00802851"/>
    <w:rsid w:val="00823911"/>
    <w:rsid w:val="008318AD"/>
    <w:rsid w:val="008341D6"/>
    <w:rsid w:val="00843F84"/>
    <w:rsid w:val="00851E7B"/>
    <w:rsid w:val="00854744"/>
    <w:rsid w:val="00854DF6"/>
    <w:rsid w:val="00856BF0"/>
    <w:rsid w:val="00863018"/>
    <w:rsid w:val="00864AA1"/>
    <w:rsid w:val="008656B9"/>
    <w:rsid w:val="008711E5"/>
    <w:rsid w:val="008718FA"/>
    <w:rsid w:val="00872E44"/>
    <w:rsid w:val="0088545D"/>
    <w:rsid w:val="00887FD3"/>
    <w:rsid w:val="00893B9A"/>
    <w:rsid w:val="008955A7"/>
    <w:rsid w:val="008A32F1"/>
    <w:rsid w:val="008B02FC"/>
    <w:rsid w:val="008B147A"/>
    <w:rsid w:val="008C0751"/>
    <w:rsid w:val="008C1D42"/>
    <w:rsid w:val="008C51B5"/>
    <w:rsid w:val="008C77D6"/>
    <w:rsid w:val="008D4075"/>
    <w:rsid w:val="008D43F7"/>
    <w:rsid w:val="008E018D"/>
    <w:rsid w:val="008E2146"/>
    <w:rsid w:val="008F0BA3"/>
    <w:rsid w:val="008F304A"/>
    <w:rsid w:val="008F46AB"/>
    <w:rsid w:val="00907B8A"/>
    <w:rsid w:val="00907D97"/>
    <w:rsid w:val="00914CDB"/>
    <w:rsid w:val="00917A7E"/>
    <w:rsid w:val="00922C85"/>
    <w:rsid w:val="00922E39"/>
    <w:rsid w:val="00923F6A"/>
    <w:rsid w:val="009516B1"/>
    <w:rsid w:val="00952B9A"/>
    <w:rsid w:val="00955994"/>
    <w:rsid w:val="00955A64"/>
    <w:rsid w:val="00955D2B"/>
    <w:rsid w:val="00955F41"/>
    <w:rsid w:val="0096066E"/>
    <w:rsid w:val="00960D59"/>
    <w:rsid w:val="009839BF"/>
    <w:rsid w:val="00990833"/>
    <w:rsid w:val="009926D1"/>
    <w:rsid w:val="009932BB"/>
    <w:rsid w:val="009957B2"/>
    <w:rsid w:val="009A4716"/>
    <w:rsid w:val="009A539A"/>
    <w:rsid w:val="009A59C8"/>
    <w:rsid w:val="009B70E8"/>
    <w:rsid w:val="009C3005"/>
    <w:rsid w:val="009D0178"/>
    <w:rsid w:val="009D3683"/>
    <w:rsid w:val="009D7007"/>
    <w:rsid w:val="009E1037"/>
    <w:rsid w:val="009E6FB4"/>
    <w:rsid w:val="00A06D54"/>
    <w:rsid w:val="00A135B5"/>
    <w:rsid w:val="00A2783A"/>
    <w:rsid w:val="00A33139"/>
    <w:rsid w:val="00A3593C"/>
    <w:rsid w:val="00A35F9A"/>
    <w:rsid w:val="00A4276B"/>
    <w:rsid w:val="00A427B1"/>
    <w:rsid w:val="00A43346"/>
    <w:rsid w:val="00A5253D"/>
    <w:rsid w:val="00A545B9"/>
    <w:rsid w:val="00A57F7D"/>
    <w:rsid w:val="00A64E73"/>
    <w:rsid w:val="00A665BF"/>
    <w:rsid w:val="00A66FE2"/>
    <w:rsid w:val="00A75E82"/>
    <w:rsid w:val="00A818AE"/>
    <w:rsid w:val="00A91A3C"/>
    <w:rsid w:val="00A92519"/>
    <w:rsid w:val="00A961C9"/>
    <w:rsid w:val="00AA298E"/>
    <w:rsid w:val="00AA5EF3"/>
    <w:rsid w:val="00AB3847"/>
    <w:rsid w:val="00AB6EEF"/>
    <w:rsid w:val="00AC123E"/>
    <w:rsid w:val="00AC6C4C"/>
    <w:rsid w:val="00AD005F"/>
    <w:rsid w:val="00AD2C94"/>
    <w:rsid w:val="00AD4C7C"/>
    <w:rsid w:val="00AE4E57"/>
    <w:rsid w:val="00AE53B0"/>
    <w:rsid w:val="00AF4646"/>
    <w:rsid w:val="00AF4976"/>
    <w:rsid w:val="00AF4D2D"/>
    <w:rsid w:val="00AF68F8"/>
    <w:rsid w:val="00B00FC1"/>
    <w:rsid w:val="00B03E84"/>
    <w:rsid w:val="00B21092"/>
    <w:rsid w:val="00B24DCC"/>
    <w:rsid w:val="00B275D8"/>
    <w:rsid w:val="00B3123A"/>
    <w:rsid w:val="00B40BC1"/>
    <w:rsid w:val="00B44458"/>
    <w:rsid w:val="00B45581"/>
    <w:rsid w:val="00B46EF0"/>
    <w:rsid w:val="00B53951"/>
    <w:rsid w:val="00B54592"/>
    <w:rsid w:val="00B7023D"/>
    <w:rsid w:val="00B71CA9"/>
    <w:rsid w:val="00B720D7"/>
    <w:rsid w:val="00B73F56"/>
    <w:rsid w:val="00B92D49"/>
    <w:rsid w:val="00BA659B"/>
    <w:rsid w:val="00BB27D9"/>
    <w:rsid w:val="00BB2AF1"/>
    <w:rsid w:val="00BE0CF6"/>
    <w:rsid w:val="00BE6D4D"/>
    <w:rsid w:val="00BE7F6C"/>
    <w:rsid w:val="00BF10F5"/>
    <w:rsid w:val="00BF1750"/>
    <w:rsid w:val="00BF20D5"/>
    <w:rsid w:val="00BF45C9"/>
    <w:rsid w:val="00BF5FAD"/>
    <w:rsid w:val="00C01B0C"/>
    <w:rsid w:val="00C058BA"/>
    <w:rsid w:val="00C115DE"/>
    <w:rsid w:val="00C1229C"/>
    <w:rsid w:val="00C200A3"/>
    <w:rsid w:val="00C20990"/>
    <w:rsid w:val="00C312C0"/>
    <w:rsid w:val="00C32A39"/>
    <w:rsid w:val="00C44730"/>
    <w:rsid w:val="00C461D4"/>
    <w:rsid w:val="00C52E71"/>
    <w:rsid w:val="00C72D76"/>
    <w:rsid w:val="00C8256B"/>
    <w:rsid w:val="00C8351E"/>
    <w:rsid w:val="00C847E9"/>
    <w:rsid w:val="00C84BE3"/>
    <w:rsid w:val="00C866EC"/>
    <w:rsid w:val="00C900E9"/>
    <w:rsid w:val="00C92DC3"/>
    <w:rsid w:val="00CA1DB8"/>
    <w:rsid w:val="00CA7BD9"/>
    <w:rsid w:val="00CC0580"/>
    <w:rsid w:val="00CC1C70"/>
    <w:rsid w:val="00CD3B97"/>
    <w:rsid w:val="00CE11FC"/>
    <w:rsid w:val="00CE698E"/>
    <w:rsid w:val="00CE7968"/>
    <w:rsid w:val="00CF3779"/>
    <w:rsid w:val="00CF689F"/>
    <w:rsid w:val="00D02347"/>
    <w:rsid w:val="00D062FC"/>
    <w:rsid w:val="00D07536"/>
    <w:rsid w:val="00D12823"/>
    <w:rsid w:val="00D130DD"/>
    <w:rsid w:val="00D1663E"/>
    <w:rsid w:val="00D17AD5"/>
    <w:rsid w:val="00D2591A"/>
    <w:rsid w:val="00D26AC9"/>
    <w:rsid w:val="00D26E03"/>
    <w:rsid w:val="00D26E64"/>
    <w:rsid w:val="00D32642"/>
    <w:rsid w:val="00D344EF"/>
    <w:rsid w:val="00D42158"/>
    <w:rsid w:val="00D50A9E"/>
    <w:rsid w:val="00D5488B"/>
    <w:rsid w:val="00D651C2"/>
    <w:rsid w:val="00D7026D"/>
    <w:rsid w:val="00D7559E"/>
    <w:rsid w:val="00D83B77"/>
    <w:rsid w:val="00D94F96"/>
    <w:rsid w:val="00DA0E19"/>
    <w:rsid w:val="00DA26B0"/>
    <w:rsid w:val="00DA706A"/>
    <w:rsid w:val="00DB411E"/>
    <w:rsid w:val="00DB75CB"/>
    <w:rsid w:val="00DC22E3"/>
    <w:rsid w:val="00DC31B5"/>
    <w:rsid w:val="00DC3A03"/>
    <w:rsid w:val="00DC3DCD"/>
    <w:rsid w:val="00DC3FA2"/>
    <w:rsid w:val="00DC4C20"/>
    <w:rsid w:val="00DD1E23"/>
    <w:rsid w:val="00DE7935"/>
    <w:rsid w:val="00DF00B4"/>
    <w:rsid w:val="00DF31EC"/>
    <w:rsid w:val="00E012ED"/>
    <w:rsid w:val="00E313AB"/>
    <w:rsid w:val="00E356E7"/>
    <w:rsid w:val="00E371B6"/>
    <w:rsid w:val="00E37CC4"/>
    <w:rsid w:val="00E42E5F"/>
    <w:rsid w:val="00E44989"/>
    <w:rsid w:val="00E4543D"/>
    <w:rsid w:val="00E45E2D"/>
    <w:rsid w:val="00E472A9"/>
    <w:rsid w:val="00E47ECF"/>
    <w:rsid w:val="00E50105"/>
    <w:rsid w:val="00E640AC"/>
    <w:rsid w:val="00E707BB"/>
    <w:rsid w:val="00E71FE8"/>
    <w:rsid w:val="00E810AE"/>
    <w:rsid w:val="00E811BB"/>
    <w:rsid w:val="00E81C9F"/>
    <w:rsid w:val="00E84CBA"/>
    <w:rsid w:val="00E93CA9"/>
    <w:rsid w:val="00E944F8"/>
    <w:rsid w:val="00EA02C5"/>
    <w:rsid w:val="00EA17FF"/>
    <w:rsid w:val="00EA7CF5"/>
    <w:rsid w:val="00EB040B"/>
    <w:rsid w:val="00EB3C7D"/>
    <w:rsid w:val="00EC2C75"/>
    <w:rsid w:val="00EC46EB"/>
    <w:rsid w:val="00EC5D39"/>
    <w:rsid w:val="00EC6338"/>
    <w:rsid w:val="00ED11F9"/>
    <w:rsid w:val="00ED7CDD"/>
    <w:rsid w:val="00EE030B"/>
    <w:rsid w:val="00F004EE"/>
    <w:rsid w:val="00F02BEF"/>
    <w:rsid w:val="00F03CBD"/>
    <w:rsid w:val="00F05C96"/>
    <w:rsid w:val="00F07285"/>
    <w:rsid w:val="00F0740D"/>
    <w:rsid w:val="00F149BD"/>
    <w:rsid w:val="00F16578"/>
    <w:rsid w:val="00F17F22"/>
    <w:rsid w:val="00F201A1"/>
    <w:rsid w:val="00F23670"/>
    <w:rsid w:val="00F30732"/>
    <w:rsid w:val="00F36A47"/>
    <w:rsid w:val="00F3769B"/>
    <w:rsid w:val="00F52DD7"/>
    <w:rsid w:val="00F54364"/>
    <w:rsid w:val="00F55699"/>
    <w:rsid w:val="00F5737E"/>
    <w:rsid w:val="00F57803"/>
    <w:rsid w:val="00F73F2B"/>
    <w:rsid w:val="00F74B8C"/>
    <w:rsid w:val="00F801A2"/>
    <w:rsid w:val="00F8459A"/>
    <w:rsid w:val="00F86820"/>
    <w:rsid w:val="00F93F3A"/>
    <w:rsid w:val="00FA3B55"/>
    <w:rsid w:val="00FA64B1"/>
    <w:rsid w:val="00FB0F91"/>
    <w:rsid w:val="00FB3935"/>
    <w:rsid w:val="00FB39EE"/>
    <w:rsid w:val="00FB7F8B"/>
    <w:rsid w:val="00FC2550"/>
    <w:rsid w:val="00FD7776"/>
    <w:rsid w:val="00FE34FD"/>
    <w:rsid w:val="00FE66D0"/>
    <w:rsid w:val="00FF0C3A"/>
    <w:rsid w:val="00FF4BA4"/>
    <w:rsid w:val="03DA148A"/>
    <w:rsid w:val="04C72960"/>
    <w:rsid w:val="060D3DE7"/>
    <w:rsid w:val="06874204"/>
    <w:rsid w:val="0767C64F"/>
    <w:rsid w:val="08AD2523"/>
    <w:rsid w:val="0A4790A1"/>
    <w:rsid w:val="0AC11E09"/>
    <w:rsid w:val="0B30596B"/>
    <w:rsid w:val="0C71FE12"/>
    <w:rsid w:val="0F8E8EB2"/>
    <w:rsid w:val="111F3EFE"/>
    <w:rsid w:val="1208CE7A"/>
    <w:rsid w:val="123112CC"/>
    <w:rsid w:val="12AF668C"/>
    <w:rsid w:val="132877BF"/>
    <w:rsid w:val="14737DC7"/>
    <w:rsid w:val="15D6084B"/>
    <w:rsid w:val="15EFD44D"/>
    <w:rsid w:val="16626EEB"/>
    <w:rsid w:val="1A05B820"/>
    <w:rsid w:val="1AE6941C"/>
    <w:rsid w:val="1E5D5AA1"/>
    <w:rsid w:val="1F7958DB"/>
    <w:rsid w:val="257B712C"/>
    <w:rsid w:val="263952AA"/>
    <w:rsid w:val="27801085"/>
    <w:rsid w:val="27B1D2CA"/>
    <w:rsid w:val="28A14134"/>
    <w:rsid w:val="29D1C331"/>
    <w:rsid w:val="2AB4E428"/>
    <w:rsid w:val="2ABFDAA1"/>
    <w:rsid w:val="2B4594B9"/>
    <w:rsid w:val="2E15754A"/>
    <w:rsid w:val="31B7E740"/>
    <w:rsid w:val="32866DE1"/>
    <w:rsid w:val="33194CA3"/>
    <w:rsid w:val="332D087B"/>
    <w:rsid w:val="38BBFCA2"/>
    <w:rsid w:val="3914C8B6"/>
    <w:rsid w:val="3C5B37BA"/>
    <w:rsid w:val="3E4813FA"/>
    <w:rsid w:val="3F3C9C1E"/>
    <w:rsid w:val="40D7B861"/>
    <w:rsid w:val="41136104"/>
    <w:rsid w:val="422A8997"/>
    <w:rsid w:val="45EDA2CB"/>
    <w:rsid w:val="461A463E"/>
    <w:rsid w:val="4660CF2F"/>
    <w:rsid w:val="47332F58"/>
    <w:rsid w:val="4FFF5F48"/>
    <w:rsid w:val="51E3A96A"/>
    <w:rsid w:val="53B80AF0"/>
    <w:rsid w:val="54D7CA2E"/>
    <w:rsid w:val="571A503A"/>
    <w:rsid w:val="57C989F0"/>
    <w:rsid w:val="59260838"/>
    <w:rsid w:val="5E2B3D35"/>
    <w:rsid w:val="5FFD80A2"/>
    <w:rsid w:val="6060C9F2"/>
    <w:rsid w:val="60782A52"/>
    <w:rsid w:val="609FE12A"/>
    <w:rsid w:val="60EEA5EE"/>
    <w:rsid w:val="663381FB"/>
    <w:rsid w:val="6651087E"/>
    <w:rsid w:val="6830495F"/>
    <w:rsid w:val="687E28F8"/>
    <w:rsid w:val="6AC24FC3"/>
    <w:rsid w:val="6CC4B7E0"/>
    <w:rsid w:val="6D6D6DD9"/>
    <w:rsid w:val="6E2B910C"/>
    <w:rsid w:val="70BB02D4"/>
    <w:rsid w:val="715B4AF5"/>
    <w:rsid w:val="794FA888"/>
    <w:rsid w:val="7ACD16D8"/>
    <w:rsid w:val="7BEB4797"/>
    <w:rsid w:val="7C243D63"/>
    <w:rsid w:val="7ECE4E47"/>
    <w:rsid w:val="7F71DA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618D"/>
  <w15:docId w15:val="{9460E7DC-9066-41CB-B5B1-258C6241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34D4"/>
    <w:rPr>
      <w:sz w:val="16"/>
      <w:szCs w:val="16"/>
    </w:rPr>
  </w:style>
  <w:style w:type="paragraph" w:styleId="CommentText">
    <w:name w:val="annotation text"/>
    <w:basedOn w:val="Normal"/>
    <w:link w:val="CommentTextChar"/>
    <w:uiPriority w:val="99"/>
    <w:unhideWhenUsed/>
    <w:rsid w:val="004934D4"/>
    <w:pPr>
      <w:spacing w:line="240" w:lineRule="auto"/>
    </w:pPr>
    <w:rPr>
      <w:sz w:val="20"/>
      <w:szCs w:val="20"/>
    </w:rPr>
  </w:style>
  <w:style w:type="character" w:customStyle="1" w:styleId="CommentTextChar">
    <w:name w:val="Comment Text Char"/>
    <w:basedOn w:val="DefaultParagraphFont"/>
    <w:link w:val="CommentText"/>
    <w:uiPriority w:val="99"/>
    <w:rsid w:val="004934D4"/>
    <w:rPr>
      <w:sz w:val="20"/>
      <w:szCs w:val="20"/>
    </w:rPr>
  </w:style>
  <w:style w:type="paragraph" w:styleId="BalloonText">
    <w:name w:val="Balloon Text"/>
    <w:basedOn w:val="Normal"/>
    <w:link w:val="BalloonTextChar"/>
    <w:uiPriority w:val="99"/>
    <w:semiHidden/>
    <w:unhideWhenUsed/>
    <w:rsid w:val="00493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4D4"/>
    <w:rPr>
      <w:rFonts w:ascii="Segoe UI" w:hAnsi="Segoe UI" w:cs="Segoe UI"/>
      <w:sz w:val="18"/>
      <w:szCs w:val="18"/>
    </w:rPr>
  </w:style>
  <w:style w:type="paragraph" w:styleId="Header">
    <w:name w:val="header"/>
    <w:basedOn w:val="Normal"/>
    <w:link w:val="HeaderChar"/>
    <w:uiPriority w:val="99"/>
    <w:unhideWhenUsed/>
    <w:rsid w:val="00692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7A9"/>
  </w:style>
  <w:style w:type="paragraph" w:styleId="Footer">
    <w:name w:val="footer"/>
    <w:basedOn w:val="Normal"/>
    <w:link w:val="FooterChar"/>
    <w:uiPriority w:val="99"/>
    <w:unhideWhenUsed/>
    <w:rsid w:val="00692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7A9"/>
  </w:style>
  <w:style w:type="paragraph" w:styleId="CommentSubject">
    <w:name w:val="annotation subject"/>
    <w:basedOn w:val="CommentText"/>
    <w:next w:val="CommentText"/>
    <w:link w:val="CommentSubjectChar"/>
    <w:uiPriority w:val="99"/>
    <w:semiHidden/>
    <w:unhideWhenUsed/>
    <w:rsid w:val="002246CF"/>
    <w:rPr>
      <w:b/>
      <w:bCs/>
    </w:rPr>
  </w:style>
  <w:style w:type="character" w:customStyle="1" w:styleId="CommentSubjectChar">
    <w:name w:val="Comment Subject Char"/>
    <w:basedOn w:val="CommentTextChar"/>
    <w:link w:val="CommentSubject"/>
    <w:uiPriority w:val="99"/>
    <w:semiHidden/>
    <w:rsid w:val="002246CF"/>
    <w:rPr>
      <w:b/>
      <w:bCs/>
      <w:sz w:val="20"/>
      <w:szCs w:val="20"/>
    </w:rPr>
  </w:style>
  <w:style w:type="table" w:styleId="TableGrid">
    <w:name w:val="Table Grid"/>
    <w:basedOn w:val="TableNormal"/>
    <w:uiPriority w:val="39"/>
    <w:rsid w:val="0022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45581"/>
    <w:pPr>
      <w:autoSpaceDE w:val="0"/>
      <w:autoSpaceDN w:val="0"/>
      <w:adjustRightInd w:val="0"/>
      <w:spacing w:before="100" w:after="100" w:line="240" w:lineRule="atLeast"/>
      <w:jc w:val="left"/>
    </w:pPr>
    <w:rPr>
      <w:rFonts w:ascii="Times New Roman" w:eastAsiaTheme="minorEastAsia" w:hAnsi="Times New Roman" w:cs="Times New Roman"/>
      <w:sz w:val="24"/>
      <w:szCs w:val="24"/>
      <w:lang w:eastAsia="zh-CN"/>
    </w:rPr>
  </w:style>
  <w:style w:type="paragraph" w:styleId="ListParagraph">
    <w:name w:val="List Paragraph"/>
    <w:basedOn w:val="Normal"/>
    <w:uiPriority w:val="34"/>
    <w:qFormat/>
    <w:rsid w:val="00B45581"/>
    <w:pPr>
      <w:ind w:left="720"/>
      <w:contextualSpacing/>
    </w:pPr>
  </w:style>
  <w:style w:type="character" w:styleId="Hyperlink">
    <w:name w:val="Hyperlink"/>
    <w:basedOn w:val="DefaultParagraphFont"/>
    <w:uiPriority w:val="99"/>
    <w:unhideWhenUsed/>
    <w:rsid w:val="00EE030B"/>
    <w:rPr>
      <w:color w:val="0563C1" w:themeColor="hyperlink"/>
      <w:u w:val="single"/>
    </w:rPr>
  </w:style>
  <w:style w:type="character" w:customStyle="1" w:styleId="hlfld-contribauthor">
    <w:name w:val="hlfld-contribauthor"/>
    <w:basedOn w:val="DefaultParagraphFont"/>
    <w:rsid w:val="00294A78"/>
  </w:style>
  <w:style w:type="character" w:customStyle="1" w:styleId="separator">
    <w:name w:val="separator"/>
    <w:basedOn w:val="DefaultParagraphFont"/>
    <w:rsid w:val="00294A78"/>
  </w:style>
  <w:style w:type="character" w:customStyle="1" w:styleId="nlmsource">
    <w:name w:val="nlm_source"/>
    <w:basedOn w:val="DefaultParagraphFont"/>
    <w:rsid w:val="00294A78"/>
  </w:style>
  <w:style w:type="paragraph" w:styleId="FootnoteText">
    <w:name w:val="footnote text"/>
    <w:basedOn w:val="Normal"/>
    <w:link w:val="FootnoteTextChar"/>
    <w:uiPriority w:val="99"/>
    <w:semiHidden/>
    <w:unhideWhenUsed/>
    <w:rsid w:val="00FA3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B55"/>
    <w:rPr>
      <w:sz w:val="20"/>
      <w:szCs w:val="20"/>
    </w:rPr>
  </w:style>
  <w:style w:type="character" w:styleId="FootnoteReference">
    <w:name w:val="footnote reference"/>
    <w:basedOn w:val="DefaultParagraphFont"/>
    <w:uiPriority w:val="99"/>
    <w:semiHidden/>
    <w:unhideWhenUsed/>
    <w:rsid w:val="00FA3B55"/>
    <w:rPr>
      <w:vertAlign w:val="superscript"/>
    </w:rPr>
  </w:style>
  <w:style w:type="character" w:styleId="PageNumber">
    <w:name w:val="page number"/>
    <w:basedOn w:val="DefaultParagraphFont"/>
    <w:uiPriority w:val="99"/>
    <w:semiHidden/>
    <w:unhideWhenUsed/>
    <w:rsid w:val="00C312C0"/>
  </w:style>
  <w:style w:type="paragraph" w:styleId="Revision">
    <w:name w:val="Revision"/>
    <w:hidden/>
    <w:uiPriority w:val="99"/>
    <w:semiHidden/>
    <w:rsid w:val="00C312C0"/>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news/2016/06/24/millenials-fury-over-baby-boomers-vote-for-brex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gov.co.uk/news/2016/06/27/how-britain-voted/" TargetMode="External"/><Relationship Id="rId4" Type="http://schemas.openxmlformats.org/officeDocument/2006/relationships/settings" Target="settings.xml"/><Relationship Id="rId9" Type="http://schemas.openxmlformats.org/officeDocument/2006/relationships/hyperlink" Target="https://www.theguardian.com/lifeandstyle/2016/jun/27/brexit-family-rifts-parents-referendum-conflict-betray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EC6C-2F93-43CA-9B78-C18F4139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8248</Words>
  <Characters>47016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Hoolachan</dc:creator>
  <cp:lastModifiedBy>Jennifer Hoolachan</cp:lastModifiedBy>
  <cp:revision>2</cp:revision>
  <cp:lastPrinted>2017-12-18T20:19:00Z</cp:lastPrinted>
  <dcterms:created xsi:type="dcterms:W3CDTF">2018-04-20T09:36:00Z</dcterms:created>
  <dcterms:modified xsi:type="dcterms:W3CDTF">2018-04-20T09:36:00Z</dcterms:modified>
</cp:coreProperties>
</file>